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 xml:space="preserve">Общество с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ограниченной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отвественностью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«Астана»</w:t>
      </w:r>
    </w:p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357600, Российская Федерация, Ставропольский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ссентуки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ул.Пятигорская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>, 44</w:t>
      </w:r>
    </w:p>
    <w:p w:rsidR="00E15F19" w:rsidRPr="00FC75D4" w:rsidRDefault="00E15F19" w:rsidP="00695ADB">
      <w:pPr>
        <w:pStyle w:val="pj"/>
        <w:spacing w:after="40"/>
        <w:ind w:firstLine="0"/>
        <w:jc w:val="left"/>
        <w:rPr>
          <w:rFonts w:eastAsia="Times New Roman"/>
          <w:bCs/>
          <w:color w:val="000000" w:themeColor="text1"/>
        </w:rPr>
      </w:pPr>
      <w:r w:rsidRPr="00FC75D4">
        <w:rPr>
          <w:rFonts w:eastAsia="Times New Roman"/>
          <w:bCs/>
          <w:color w:val="000000" w:themeColor="text1"/>
        </w:rPr>
        <w:t xml:space="preserve">Электронная почта: </w:t>
      </w:r>
      <w:r w:rsidRPr="00491B43">
        <w:rPr>
          <w:rFonts w:eastAsia="Times New Roman"/>
          <w:b/>
          <w:bCs/>
          <w:color w:val="000000" w:themeColor="text1"/>
        </w:rPr>
        <w:t>zakupki@kazakhstan-kmv.ru</w:t>
      </w:r>
    </w:p>
    <w:p w:rsidR="00E15F19" w:rsidRDefault="00E15F19" w:rsidP="00695ADB">
      <w:pPr>
        <w:spacing w:after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75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Тел: 88793499354</w:t>
      </w:r>
    </w:p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Ind w:w="146" w:type="dxa"/>
        <w:tblLook w:val="04A0" w:firstRow="1" w:lastRow="0" w:firstColumn="1" w:lastColumn="0" w:noHBand="0" w:noVBand="1"/>
      </w:tblPr>
      <w:tblGrid>
        <w:gridCol w:w="1986"/>
        <w:gridCol w:w="1603"/>
        <w:gridCol w:w="1539"/>
        <w:gridCol w:w="1432"/>
        <w:gridCol w:w="1659"/>
        <w:gridCol w:w="2233"/>
      </w:tblGrid>
      <w:tr w:rsidR="00E15F19" w:rsidTr="00533384">
        <w:tc>
          <w:tcPr>
            <w:tcW w:w="1986" w:type="dxa"/>
          </w:tcPr>
          <w:p w:rsidR="00E15F19" w:rsidRPr="004C2016" w:rsidRDefault="00E15F19" w:rsidP="00E15F1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603" w:type="dxa"/>
          </w:tcPr>
          <w:p w:rsidR="00E15F19" w:rsidRPr="004C2016" w:rsidRDefault="00E15F19" w:rsidP="00FF4D3F">
            <w:pPr>
              <w:ind w:left="-73" w:right="-15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Технические </w:t>
            </w:r>
            <w:proofErr w:type="spellStart"/>
            <w:proofErr w:type="gramStart"/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характерис</w:t>
            </w:r>
            <w:proofErr w:type="spellEnd"/>
            <w:r w:rsidR="00FF4D3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тики</w:t>
            </w:r>
            <w:proofErr w:type="gramEnd"/>
          </w:p>
        </w:tc>
        <w:tc>
          <w:tcPr>
            <w:tcW w:w="1539" w:type="dxa"/>
          </w:tcPr>
          <w:p w:rsidR="00E15F19" w:rsidRPr="004C2016" w:rsidRDefault="00E15F19" w:rsidP="00E15F19">
            <w:pPr>
              <w:ind w:left="-108" w:right="-9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 поставки/ выполнения</w:t>
            </w:r>
          </w:p>
        </w:tc>
        <w:tc>
          <w:tcPr>
            <w:tcW w:w="1432" w:type="dxa"/>
          </w:tcPr>
          <w:p w:rsidR="00E15F19" w:rsidRPr="004C2016" w:rsidRDefault="00E15F19" w:rsidP="00533384">
            <w:pPr>
              <w:ind w:left="-126" w:right="-9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Количество  </w:t>
            </w:r>
          </w:p>
        </w:tc>
        <w:tc>
          <w:tcPr>
            <w:tcW w:w="1659" w:type="dxa"/>
          </w:tcPr>
          <w:p w:rsidR="00E15F19" w:rsidRPr="004C2016" w:rsidRDefault="00E15F19" w:rsidP="00E15F1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Начальная максимальная цена за единицу, руб.</w:t>
            </w:r>
          </w:p>
        </w:tc>
        <w:tc>
          <w:tcPr>
            <w:tcW w:w="2233" w:type="dxa"/>
          </w:tcPr>
          <w:p w:rsidR="00E15F19" w:rsidRPr="004C2016" w:rsidRDefault="00E15F19" w:rsidP="00533384">
            <w:pPr>
              <w:ind w:left="-108" w:right="-8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Максимальная сумма договора, руб. </w:t>
            </w:r>
          </w:p>
        </w:tc>
      </w:tr>
      <w:tr w:rsidR="00E15F19" w:rsidTr="00533384">
        <w:tc>
          <w:tcPr>
            <w:tcW w:w="1986" w:type="dxa"/>
          </w:tcPr>
          <w:p w:rsidR="00E15F19" w:rsidRPr="004C2016" w:rsidRDefault="00E15F19" w:rsidP="00E15F19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(восстановление) навеса над входом в помещение хранения отходов класса</w:t>
            </w:r>
            <w:proofErr w:type="gramStart"/>
            <w:r w:rsidRPr="004C20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4C20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помещение вентиляционной камеры здания прачечной</w:t>
            </w:r>
          </w:p>
        </w:tc>
        <w:tc>
          <w:tcPr>
            <w:tcW w:w="1603" w:type="dxa"/>
          </w:tcPr>
          <w:p w:rsidR="00E15F19" w:rsidRDefault="00E15F19" w:rsidP="00E15F19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Согласно </w:t>
            </w:r>
          </w:p>
          <w:p w:rsidR="00E15F19" w:rsidRPr="004C2016" w:rsidRDefault="00E15F19" w:rsidP="00E15F19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20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Приложения №1</w:t>
            </w:r>
          </w:p>
        </w:tc>
        <w:tc>
          <w:tcPr>
            <w:tcW w:w="1539" w:type="dxa"/>
          </w:tcPr>
          <w:p w:rsidR="00E15F19" w:rsidRPr="004C2016" w:rsidRDefault="00E15F19" w:rsidP="00E15F19">
            <w:pPr>
              <w:tabs>
                <w:tab w:val="center" w:pos="2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1432" w:type="dxa"/>
          </w:tcPr>
          <w:p w:rsidR="00E15F19" w:rsidRPr="004C2016" w:rsidRDefault="00E15F19" w:rsidP="00E15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E15F19" w:rsidRPr="004C2016" w:rsidRDefault="00E15F19" w:rsidP="00E15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sz w:val="24"/>
                <w:szCs w:val="24"/>
              </w:rPr>
              <w:t>160 700,00</w:t>
            </w:r>
          </w:p>
        </w:tc>
        <w:tc>
          <w:tcPr>
            <w:tcW w:w="2233" w:type="dxa"/>
          </w:tcPr>
          <w:p w:rsidR="00E15F19" w:rsidRPr="004C2016" w:rsidRDefault="00E15F19" w:rsidP="00E15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016">
              <w:rPr>
                <w:rFonts w:ascii="Times New Roman" w:hAnsi="Times New Roman"/>
                <w:sz w:val="24"/>
                <w:szCs w:val="24"/>
              </w:rPr>
              <w:t>160 700,00</w:t>
            </w:r>
          </w:p>
        </w:tc>
      </w:tr>
    </w:tbl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695A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695A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D16A6" w:rsidRDefault="00F944BF" w:rsidP="001268B7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4C2016" w:rsidRDefault="004C201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br w:type="page"/>
      </w:r>
    </w:p>
    <w:p w:rsidR="00695ADB" w:rsidRPr="00695ADB" w:rsidRDefault="00695ADB" w:rsidP="00695ADB">
      <w:pPr>
        <w:jc w:val="right"/>
        <w:rPr>
          <w:rFonts w:ascii="Times New Roman" w:hAnsi="Times New Roman" w:cs="Times New Roman"/>
          <w:sz w:val="24"/>
          <w:szCs w:val="24"/>
        </w:rPr>
      </w:pPr>
      <w:r w:rsidRPr="00695ADB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C2016" w:rsidRPr="00695ADB" w:rsidRDefault="004C2016" w:rsidP="00695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ADB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4C2016" w:rsidRPr="00695ADB" w:rsidRDefault="004C2016" w:rsidP="00695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ADB">
        <w:rPr>
          <w:rFonts w:ascii="Times New Roman" w:hAnsi="Times New Roman" w:cs="Times New Roman"/>
          <w:sz w:val="24"/>
          <w:szCs w:val="24"/>
        </w:rPr>
        <w:t>на изготовление навеса над помещ</w:t>
      </w:r>
      <w:r w:rsidR="00DB0349">
        <w:rPr>
          <w:rFonts w:ascii="Times New Roman" w:hAnsi="Times New Roman" w:cs="Times New Roman"/>
          <w:sz w:val="24"/>
          <w:szCs w:val="24"/>
        </w:rPr>
        <w:t>ением хранение отходов класса</w:t>
      </w:r>
      <w:proofErr w:type="gramStart"/>
      <w:r w:rsidR="00DB034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4C2016" w:rsidRDefault="004C2016" w:rsidP="004C2016">
      <w:pPr>
        <w:jc w:val="center"/>
        <w:rPr>
          <w:sz w:val="16"/>
          <w:szCs w:val="16"/>
        </w:rPr>
      </w:pPr>
    </w:p>
    <w:tbl>
      <w:tblPr>
        <w:tblW w:w="11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2126"/>
        <w:gridCol w:w="1277"/>
        <w:gridCol w:w="4677"/>
      </w:tblGrid>
      <w:tr w:rsidR="004C2016" w:rsidRPr="00695ADB" w:rsidTr="00943A62">
        <w:trPr>
          <w:trHeight w:val="1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DB0349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0349">
              <w:rPr>
                <w:rFonts w:ascii="Times New Roman" w:hAnsi="Times New Roman" w:cs="Times New Roman"/>
                <w:b/>
              </w:rPr>
              <w:t>№</w:t>
            </w:r>
          </w:p>
          <w:p w:rsidR="004C2016" w:rsidRPr="00DB0349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DB034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B034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DB0349" w:rsidRDefault="004C2016" w:rsidP="00DB03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349">
              <w:rPr>
                <w:rFonts w:ascii="Times New Roman" w:hAnsi="Times New Roman" w:cs="Times New Roman"/>
                <w:b/>
              </w:rPr>
              <w:t>Наименование объекта закупки, примерное изображение объекта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DB0349" w:rsidRDefault="004C2016" w:rsidP="00DB034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0349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  <w:p w:rsidR="004C2016" w:rsidRPr="00DB0349" w:rsidRDefault="004C2016" w:rsidP="00DB034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0349">
              <w:rPr>
                <w:rFonts w:ascii="Times New Roman" w:eastAsia="Calibri" w:hAnsi="Times New Roman" w:cs="Times New Roman"/>
                <w:b/>
              </w:rPr>
              <w:t>(характеристики)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DB0349" w:rsidRDefault="004C2016" w:rsidP="00943A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0349">
              <w:rPr>
                <w:rFonts w:ascii="Times New Roman" w:hAnsi="Times New Roman" w:cs="Times New Roman"/>
                <w:b/>
              </w:rPr>
              <w:t xml:space="preserve">Ед. изм. </w:t>
            </w:r>
            <w:proofErr w:type="gramStart"/>
            <w:r w:rsidR="00943A62">
              <w:rPr>
                <w:rFonts w:ascii="Times New Roman" w:hAnsi="Times New Roman" w:cs="Times New Roman"/>
                <w:b/>
              </w:rPr>
              <w:t>п</w:t>
            </w:r>
            <w:r w:rsidRPr="00DB0349">
              <w:rPr>
                <w:rFonts w:ascii="Times New Roman" w:hAnsi="Times New Roman" w:cs="Times New Roman"/>
                <w:b/>
              </w:rPr>
              <w:t>оказа</w:t>
            </w:r>
            <w:r w:rsidR="00943A62">
              <w:rPr>
                <w:rFonts w:ascii="Times New Roman" w:hAnsi="Times New Roman" w:cs="Times New Roman"/>
                <w:b/>
              </w:rPr>
              <w:t>-</w:t>
            </w:r>
            <w:r w:rsidRPr="00DB0349">
              <w:rPr>
                <w:rFonts w:ascii="Times New Roman" w:hAnsi="Times New Roman" w:cs="Times New Roman"/>
                <w:b/>
              </w:rPr>
              <w:t>теля</w:t>
            </w:r>
            <w:proofErr w:type="gramEnd"/>
            <w:r w:rsidRPr="00DB0349">
              <w:rPr>
                <w:rFonts w:ascii="Times New Roman" w:hAnsi="Times New Roman" w:cs="Times New Roman"/>
                <w:b/>
              </w:rPr>
              <w:t xml:space="preserve"> (при наличии</w:t>
            </w:r>
            <w:r w:rsidR="00943A6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DB0349" w:rsidRDefault="004C2016" w:rsidP="00DB0349">
            <w:pPr>
              <w:pStyle w:val="1"/>
              <w:shd w:val="clear" w:color="auto" w:fill="FFFFFF"/>
              <w:spacing w:before="0" w:after="0" w:line="276" w:lineRule="auto"/>
              <w:ind w:hanging="141"/>
              <w:textAlignment w:val="baseline"/>
              <w:rPr>
                <w:rStyle w:val="a9"/>
                <w:rFonts w:ascii="Times New Roman" w:eastAsia="Calibri" w:hAnsi="Times New Roman"/>
                <w:i w:val="0"/>
                <w:sz w:val="22"/>
                <w:szCs w:val="22"/>
              </w:rPr>
            </w:pPr>
            <w:r w:rsidRPr="00DB0349">
              <w:rPr>
                <w:rFonts w:ascii="Times New Roman" w:hAnsi="Times New Roman"/>
                <w:sz w:val="22"/>
                <w:szCs w:val="22"/>
                <w:lang w:eastAsia="en-US"/>
              </w:rPr>
              <w:t>Значения показателя</w:t>
            </w:r>
          </w:p>
        </w:tc>
      </w:tr>
      <w:tr w:rsidR="004C2016" w:rsidRPr="00695ADB" w:rsidTr="00943A62">
        <w:trPr>
          <w:trHeight w:val="9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5ADB">
              <w:rPr>
                <w:rFonts w:ascii="Times New Roman" w:hAnsi="Times New Roman" w:cs="Times New Roman"/>
                <w:b/>
              </w:rPr>
              <w:t xml:space="preserve">  </w:t>
            </w:r>
            <w:r w:rsidR="00DB0349">
              <w:rPr>
                <w:rFonts w:ascii="Times New Roman" w:hAnsi="Times New Roman" w:cs="Times New Roman"/>
                <w:b/>
              </w:rPr>
              <w:t>Козырек/навес</w:t>
            </w:r>
          </w:p>
          <w:p w:rsidR="004C2016" w:rsidRPr="00695ADB" w:rsidRDefault="004C20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95AD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9E59DDA" wp14:editId="08E58499">
                  <wp:extent cx="1656080" cy="1242060"/>
                  <wp:effectExtent l="0" t="0" r="1270" b="0"/>
                  <wp:docPr id="4" name="Рисунок 4" descr="7myt57opqkrj5n1eukz0xf8yzyy71l9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myt57opqkrj5n1eukz0xf8yzyy71l9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5AD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81C913C" wp14:editId="2AFC98B8">
                  <wp:extent cx="1656080" cy="1449070"/>
                  <wp:effectExtent l="0" t="0" r="1270" b="0"/>
                  <wp:docPr id="3" name="Рисунок 3" descr="kozyryok-kovanyy-s-polikarbonatom-metallicheskiy-s-zavitkami-venzelyami-s-yelementami-kovki-naves-ot-dozhdya-kovannyy-N001-kupit-v-tule-moskve-cena-tula-moskva-s-peril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kozyryok-kovanyy-s-polikarbonatom-metallicheskiy-s-zavitkami-venzelyami-s-yelementami-kovki-naves-ot-dozhdya-kovannyy-N001-kupit-v-tule-moskve-cena-tula-moskva-s-peril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tabs>
                <w:tab w:val="center" w:pos="294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>Козыре</w:t>
            </w:r>
            <w:r w:rsidR="00DB0349"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>к</w:t>
            </w:r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 xml:space="preserve"> /навес  </w:t>
            </w:r>
          </w:p>
        </w:tc>
      </w:tr>
      <w:tr w:rsidR="004C2016" w:rsidRPr="00695ADB" w:rsidTr="00943A62">
        <w:trPr>
          <w:trHeight w:val="3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95ADB">
              <w:rPr>
                <w:rFonts w:ascii="Times New Roman" w:hAnsi="Times New Roman" w:cs="Times New Roman"/>
              </w:rPr>
              <w:t>Размер  (длина*глубина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ind w:left="743" w:hanging="743"/>
              <w:jc w:val="both"/>
              <w:rPr>
                <w:rFonts w:ascii="Times New Roman" w:eastAsia="Times New Roman" w:hAnsi="Times New Roman" w:cs="Times New Roman"/>
              </w:rPr>
            </w:pPr>
            <w:r w:rsidRPr="00DB0349">
              <w:rPr>
                <w:rFonts w:ascii="Times New Roman" w:eastAsia="Calibri" w:hAnsi="Times New Roman" w:cs="Times New Roman"/>
                <w:iCs/>
              </w:rPr>
              <w:t>8000*1400</w:t>
            </w:r>
          </w:p>
        </w:tc>
      </w:tr>
      <w:tr w:rsidR="004C2016" w:rsidRPr="00695ADB" w:rsidTr="00943A62">
        <w:trPr>
          <w:trHeight w:val="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Style w:val="5"/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695ADB">
              <w:rPr>
                <w:rStyle w:val="5"/>
                <w:rFonts w:ascii="Times New Roman" w:hAnsi="Times New Roman" w:cs="Times New Roman"/>
                <w:i w:val="0"/>
                <w:color w:val="auto"/>
              </w:rPr>
              <w:t xml:space="preserve">Материал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 xml:space="preserve">Металл,  </w:t>
            </w:r>
            <w:proofErr w:type="spellStart"/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>профтруба</w:t>
            </w:r>
            <w:proofErr w:type="spellEnd"/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 xml:space="preserve">  </w:t>
            </w:r>
          </w:p>
        </w:tc>
      </w:tr>
      <w:tr w:rsidR="004C2016" w:rsidRPr="00695ADB" w:rsidTr="00943A62">
        <w:trPr>
          <w:trHeight w:val="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Style w:val="5"/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695ADB">
              <w:rPr>
                <w:rStyle w:val="5"/>
                <w:rFonts w:ascii="Times New Roman" w:hAnsi="Times New Roman" w:cs="Times New Roman"/>
                <w:i w:val="0"/>
                <w:color w:val="auto"/>
              </w:rPr>
              <w:t>Материал покрытия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 w:rsidP="00C44D5D">
            <w:pPr>
              <w:spacing w:line="276" w:lineRule="auto"/>
              <w:jc w:val="both"/>
              <w:rPr>
                <w:rStyle w:val="a9"/>
                <w:rFonts w:ascii="Times New Roman" w:eastAsia="Calibri" w:hAnsi="Times New Roman" w:cs="Times New Roman"/>
                <w:i w:val="0"/>
              </w:rPr>
            </w:pPr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>Полик</w:t>
            </w:r>
            <w:r w:rsidR="00C44D5D">
              <w:rPr>
                <w:rStyle w:val="a9"/>
                <w:rFonts w:ascii="Times New Roman" w:eastAsia="Calibri" w:hAnsi="Times New Roman" w:cs="Times New Roman"/>
                <w:i w:val="0"/>
              </w:rPr>
              <w:t>а</w:t>
            </w:r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>рб</w:t>
            </w:r>
            <w:r w:rsidR="00C44D5D">
              <w:rPr>
                <w:rStyle w:val="a9"/>
                <w:rFonts w:ascii="Times New Roman" w:eastAsia="Calibri" w:hAnsi="Times New Roman" w:cs="Times New Roman"/>
                <w:i w:val="0"/>
              </w:rPr>
              <w:t>о</w:t>
            </w:r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 xml:space="preserve">нат  </w:t>
            </w:r>
          </w:p>
        </w:tc>
      </w:tr>
      <w:tr w:rsidR="004C2016" w:rsidRPr="00695ADB" w:rsidTr="00943A62">
        <w:trPr>
          <w:trHeight w:val="1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 xml:space="preserve">Цвет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DB0349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0349">
              <w:rPr>
                <w:rFonts w:ascii="Times New Roman" w:hAnsi="Times New Roman" w:cs="Times New Roman"/>
              </w:rPr>
              <w:t xml:space="preserve">Шоколад </w:t>
            </w:r>
          </w:p>
        </w:tc>
      </w:tr>
      <w:tr w:rsidR="004C2016" w:rsidRPr="00695ADB" w:rsidTr="00943A62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 xml:space="preserve">Толщина металла </w:t>
            </w:r>
            <w:proofErr w:type="gramStart"/>
            <w:r w:rsidRPr="00695ADB">
              <w:rPr>
                <w:rFonts w:ascii="Times New Roman" w:hAnsi="Times New Roman" w:cs="Times New Roman"/>
              </w:rPr>
              <w:t>от</w:t>
            </w:r>
            <w:proofErr w:type="gramEnd"/>
            <w:r w:rsidRPr="00695A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jc w:val="both"/>
              <w:rPr>
                <w:rStyle w:val="a9"/>
                <w:rFonts w:ascii="Times New Roman" w:eastAsia="Calibri" w:hAnsi="Times New Roman" w:cs="Times New Roman"/>
                <w:i w:val="0"/>
              </w:rPr>
            </w:pPr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>От 1.5 до  3,0</w:t>
            </w:r>
          </w:p>
        </w:tc>
      </w:tr>
      <w:tr w:rsidR="004C2016" w:rsidRPr="00695ADB" w:rsidTr="00943A62">
        <w:trPr>
          <w:trHeight w:val="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 xml:space="preserve">Толщина покрытия  </w:t>
            </w:r>
            <w:proofErr w:type="gramStart"/>
            <w:r w:rsidRPr="00695ADB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95ADB">
              <w:rPr>
                <w:rFonts w:ascii="Times New Roman" w:hAnsi="Times New Roman" w:cs="Times New Roman"/>
              </w:rPr>
              <w:t>Мм</w:t>
            </w:r>
            <w:proofErr w:type="gramEnd"/>
            <w:r w:rsidRPr="00695A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jc w:val="both"/>
              <w:rPr>
                <w:rStyle w:val="a9"/>
                <w:rFonts w:ascii="Times New Roman" w:eastAsia="Calibri" w:hAnsi="Times New Roman" w:cs="Times New Roman"/>
                <w:i w:val="0"/>
              </w:rPr>
            </w:pPr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>От 2,0 до 5,0</w:t>
            </w:r>
          </w:p>
        </w:tc>
      </w:tr>
      <w:tr w:rsidR="004C2016" w:rsidRPr="00695ADB" w:rsidTr="00943A6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 xml:space="preserve">Описание навеса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 w:rsidP="00C44D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Навес накрыт полик</w:t>
            </w:r>
            <w:r w:rsidR="00C44D5D">
              <w:rPr>
                <w:rFonts w:ascii="Times New Roman" w:hAnsi="Times New Roman" w:cs="Times New Roman"/>
              </w:rPr>
              <w:t>а</w:t>
            </w:r>
            <w:r w:rsidRPr="00695ADB">
              <w:rPr>
                <w:rFonts w:ascii="Times New Roman" w:hAnsi="Times New Roman" w:cs="Times New Roman"/>
              </w:rPr>
              <w:t>рб</w:t>
            </w:r>
            <w:r w:rsidR="00C44D5D">
              <w:rPr>
                <w:rFonts w:ascii="Times New Roman" w:hAnsi="Times New Roman" w:cs="Times New Roman"/>
              </w:rPr>
              <w:t>о</w:t>
            </w:r>
            <w:r w:rsidRPr="00695ADB">
              <w:rPr>
                <w:rFonts w:ascii="Times New Roman" w:hAnsi="Times New Roman" w:cs="Times New Roman"/>
              </w:rPr>
              <w:t xml:space="preserve">натом  6 упорных  стоек  навес </w:t>
            </w:r>
            <w:proofErr w:type="gramStart"/>
            <w:r w:rsidRPr="00695ADB">
              <w:rPr>
                <w:rFonts w:ascii="Times New Roman" w:hAnsi="Times New Roman" w:cs="Times New Roman"/>
              </w:rPr>
              <w:t>арочного</w:t>
            </w:r>
            <w:proofErr w:type="gramEnd"/>
            <w:r w:rsidRPr="00695ADB">
              <w:rPr>
                <w:rFonts w:ascii="Times New Roman" w:hAnsi="Times New Roman" w:cs="Times New Roman"/>
              </w:rPr>
              <w:t xml:space="preserve"> исполнение  с гнутыми  фермами.  Дополнительное крепление задней  части навеса к стене  ра</w:t>
            </w:r>
            <w:r w:rsidR="00DB0349">
              <w:rPr>
                <w:rFonts w:ascii="Times New Roman" w:hAnsi="Times New Roman" w:cs="Times New Roman"/>
              </w:rPr>
              <w:t>с</w:t>
            </w:r>
            <w:r w:rsidRPr="00695ADB">
              <w:rPr>
                <w:rFonts w:ascii="Times New Roman" w:hAnsi="Times New Roman" w:cs="Times New Roman"/>
              </w:rPr>
              <w:t>стояние между  фермами   от 1000 мм до 1800 мм</w:t>
            </w:r>
          </w:p>
        </w:tc>
      </w:tr>
      <w:tr w:rsidR="004C2016" w:rsidRPr="00695ADB" w:rsidTr="00943A62">
        <w:trPr>
          <w:trHeight w:val="17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 xml:space="preserve">Форма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 xml:space="preserve">Арочная    </w:t>
            </w:r>
          </w:p>
        </w:tc>
      </w:tr>
      <w:tr w:rsidR="004C2016" w:rsidRPr="00695ADB" w:rsidTr="00943A62">
        <w:trPr>
          <w:trHeight w:val="3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ADB">
              <w:rPr>
                <w:rFonts w:ascii="Times New Roman" w:hAnsi="Times New Roman" w:cs="Times New Roman"/>
              </w:rPr>
              <w:t>2</w:t>
            </w: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5ADB">
              <w:rPr>
                <w:rFonts w:ascii="Times New Roman" w:hAnsi="Times New Roman" w:cs="Times New Roman"/>
                <w:b/>
              </w:rPr>
              <w:lastRenderedPageBreak/>
              <w:t xml:space="preserve">Стойки под навес  </w:t>
            </w:r>
          </w:p>
          <w:p w:rsidR="004C2016" w:rsidRPr="00695ADB" w:rsidRDefault="004C2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2016" w:rsidRPr="00695ADB" w:rsidRDefault="004C2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ADB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569F9708" wp14:editId="4371FF6C">
                  <wp:extent cx="1656080" cy="1751330"/>
                  <wp:effectExtent l="0" t="0" r="1270" b="1270"/>
                  <wp:docPr id="2" name="Рисунок 2" descr="ESH2Ry88L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SH2Ry88L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75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016" w:rsidRPr="00695ADB" w:rsidRDefault="004C2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2016" w:rsidRPr="00695ADB" w:rsidRDefault="004C2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2016" w:rsidRPr="00695ADB" w:rsidRDefault="004C2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2016" w:rsidRPr="00695ADB" w:rsidRDefault="004C2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5D" w:rsidRDefault="004C2016" w:rsidP="00C44D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lastRenderedPageBreak/>
              <w:t xml:space="preserve">Размер  профиля  </w:t>
            </w:r>
          </w:p>
          <w:p w:rsidR="004C2016" w:rsidRPr="00695ADB" w:rsidRDefault="004C2016" w:rsidP="00C44D5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(ширина * высота)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ADB">
              <w:rPr>
                <w:rFonts w:ascii="Times New Roman" w:hAnsi="Times New Roman" w:cs="Times New Roman"/>
              </w:rPr>
              <w:t xml:space="preserve">Ширина  от 40 до  60 мм </w:t>
            </w:r>
          </w:p>
          <w:p w:rsidR="004C2016" w:rsidRPr="00695ADB" w:rsidRDefault="004C201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Передняя стойка  от 2000 до  3000</w:t>
            </w:r>
          </w:p>
          <w:p w:rsidR="004C2016" w:rsidRPr="00695ADB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Задняя  стойка  от 2200 до  3000</w:t>
            </w:r>
          </w:p>
        </w:tc>
      </w:tr>
      <w:tr w:rsidR="004C2016" w:rsidRPr="00695ADB" w:rsidTr="00943A62">
        <w:trPr>
          <w:trHeight w:val="2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Style w:val="5"/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695ADB">
              <w:rPr>
                <w:rStyle w:val="5"/>
                <w:rFonts w:ascii="Times New Roman" w:hAnsi="Times New Roman" w:cs="Times New Roman"/>
                <w:i w:val="0"/>
                <w:color w:val="auto"/>
              </w:rPr>
              <w:t xml:space="preserve">Материал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C44D5D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C44D5D">
              <w:rPr>
                <w:rStyle w:val="a9"/>
                <w:rFonts w:ascii="Times New Roman" w:eastAsia="Calibri" w:hAnsi="Times New Roman" w:cs="Times New Roman"/>
                <w:i w:val="0"/>
              </w:rPr>
              <w:t>Профтруба</w:t>
            </w:r>
            <w:proofErr w:type="spellEnd"/>
            <w:r w:rsidRPr="00C44D5D">
              <w:rPr>
                <w:rStyle w:val="a9"/>
                <w:rFonts w:ascii="Times New Roman" w:eastAsia="Calibri" w:hAnsi="Times New Roman" w:cs="Times New Roman"/>
                <w:i w:val="0"/>
              </w:rPr>
              <w:t xml:space="preserve">  </w:t>
            </w:r>
          </w:p>
        </w:tc>
      </w:tr>
      <w:tr w:rsidR="004C2016" w:rsidRPr="00695ADB" w:rsidTr="00943A62">
        <w:trPr>
          <w:trHeight w:val="2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Style w:val="5"/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695ADB">
              <w:rPr>
                <w:rStyle w:val="5"/>
                <w:rFonts w:ascii="Times New Roman" w:hAnsi="Times New Roman" w:cs="Times New Roman"/>
                <w:i w:val="0"/>
                <w:color w:val="auto"/>
              </w:rPr>
              <w:t xml:space="preserve">Толщина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C44D5D" w:rsidRDefault="004C2016" w:rsidP="00C44D5D">
            <w:pPr>
              <w:spacing w:line="276" w:lineRule="auto"/>
              <w:jc w:val="both"/>
              <w:rPr>
                <w:rStyle w:val="a9"/>
                <w:rFonts w:ascii="Times New Roman" w:eastAsia="Calibri" w:hAnsi="Times New Roman" w:cs="Times New Roman"/>
                <w:i w:val="0"/>
              </w:rPr>
            </w:pPr>
            <w:r w:rsidRPr="00C44D5D">
              <w:rPr>
                <w:rStyle w:val="a9"/>
                <w:rFonts w:ascii="Times New Roman" w:eastAsia="Calibri" w:hAnsi="Times New Roman" w:cs="Times New Roman"/>
                <w:i w:val="0"/>
              </w:rPr>
              <w:t>От  1</w:t>
            </w:r>
            <w:r w:rsidR="00C44D5D">
              <w:rPr>
                <w:rStyle w:val="a9"/>
                <w:rFonts w:ascii="Times New Roman" w:eastAsia="Calibri" w:hAnsi="Times New Roman" w:cs="Times New Roman"/>
                <w:i w:val="0"/>
              </w:rPr>
              <w:t>,</w:t>
            </w:r>
            <w:r w:rsidRPr="00C44D5D">
              <w:rPr>
                <w:rStyle w:val="a9"/>
                <w:rFonts w:ascii="Times New Roman" w:eastAsia="Calibri" w:hAnsi="Times New Roman" w:cs="Times New Roman"/>
                <w:i w:val="0"/>
              </w:rPr>
              <w:t>5 до 2 мм</w:t>
            </w:r>
          </w:p>
        </w:tc>
      </w:tr>
      <w:tr w:rsidR="004C2016" w:rsidRPr="00695ADB" w:rsidTr="00943A62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 w:rsidP="00695A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C44D5D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44D5D">
              <w:rPr>
                <w:rFonts w:ascii="Times New Roman" w:hAnsi="Times New Roman" w:cs="Times New Roman"/>
              </w:rPr>
              <w:t xml:space="preserve">Шоколад </w:t>
            </w:r>
          </w:p>
        </w:tc>
      </w:tr>
      <w:tr w:rsidR="004C2016" w:rsidRPr="00695ADB" w:rsidTr="00943A62">
        <w:trPr>
          <w:trHeight w:val="2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695ADB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C44D5D" w:rsidRDefault="004C2016" w:rsidP="00C44D5D">
            <w:pPr>
              <w:spacing w:line="276" w:lineRule="auto"/>
              <w:jc w:val="both"/>
              <w:rPr>
                <w:rStyle w:val="a9"/>
                <w:rFonts w:ascii="Times New Roman" w:eastAsia="Calibri" w:hAnsi="Times New Roman" w:cs="Times New Roman"/>
                <w:i w:val="0"/>
              </w:rPr>
            </w:pPr>
            <w:r w:rsidRPr="00C44D5D">
              <w:rPr>
                <w:rStyle w:val="a9"/>
                <w:rFonts w:ascii="Times New Roman" w:eastAsia="Calibri" w:hAnsi="Times New Roman" w:cs="Times New Roman"/>
                <w:i w:val="0"/>
              </w:rPr>
              <w:t>Стойки под навес  выполнено из проф</w:t>
            </w:r>
            <w:r w:rsidR="00C44D5D">
              <w:rPr>
                <w:rStyle w:val="a9"/>
                <w:rFonts w:ascii="Times New Roman" w:eastAsia="Calibri" w:hAnsi="Times New Roman" w:cs="Times New Roman"/>
                <w:i w:val="0"/>
              </w:rPr>
              <w:t>и</w:t>
            </w:r>
            <w:r w:rsidRPr="00C44D5D">
              <w:rPr>
                <w:rStyle w:val="a9"/>
                <w:rFonts w:ascii="Times New Roman" w:eastAsia="Calibri" w:hAnsi="Times New Roman" w:cs="Times New Roman"/>
                <w:i w:val="0"/>
              </w:rPr>
              <w:t xml:space="preserve">льной трубы    </w:t>
            </w:r>
          </w:p>
        </w:tc>
      </w:tr>
      <w:tr w:rsidR="004C2016" w:rsidRPr="00695ADB" w:rsidTr="00943A62">
        <w:trPr>
          <w:trHeight w:val="313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B0349">
              <w:rPr>
                <w:rFonts w:ascii="Times New Roman" w:hAnsi="Times New Roman" w:cs="Times New Roman"/>
              </w:rPr>
              <w:t xml:space="preserve">Количество ножек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B034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0349">
              <w:rPr>
                <w:rFonts w:ascii="Times New Roman" w:eastAsia="Calibri" w:hAnsi="Times New Roman" w:cs="Times New Roman"/>
                <w:iCs/>
              </w:rPr>
              <w:t>6</w:t>
            </w:r>
          </w:p>
        </w:tc>
      </w:tr>
      <w:tr w:rsidR="004C2016" w:rsidRPr="00695ADB" w:rsidTr="00943A62">
        <w:trPr>
          <w:trHeight w:val="3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ADB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5ADB">
              <w:rPr>
                <w:rFonts w:ascii="Times New Roman" w:hAnsi="Times New Roman" w:cs="Times New Roman"/>
                <w:b/>
              </w:rPr>
              <w:t xml:space="preserve">Ферма  </w:t>
            </w:r>
          </w:p>
          <w:p w:rsidR="004C2016" w:rsidRPr="00695ADB" w:rsidRDefault="004C2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5AD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28B7350" wp14:editId="1AD3C072">
                  <wp:extent cx="1656080" cy="491490"/>
                  <wp:effectExtent l="0" t="0" r="1270" b="3810"/>
                  <wp:docPr id="1" name="Рисунок 1" descr="707e19d806065c2a99d86c0202439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707e19d806065c2a99d86c0202439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016" w:rsidRPr="00695ADB" w:rsidRDefault="004C2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2016" w:rsidRPr="00695ADB" w:rsidRDefault="004C2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2016" w:rsidRPr="00695ADB" w:rsidRDefault="004C20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C2016" w:rsidRPr="00695ADB" w:rsidRDefault="004C201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5D" w:rsidRDefault="004C2016" w:rsidP="00C44D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DB0349">
              <w:rPr>
                <w:rFonts w:ascii="Times New Roman" w:hAnsi="Times New Roman" w:cs="Times New Roman"/>
              </w:rPr>
              <w:t xml:space="preserve">Размер  </w:t>
            </w:r>
          </w:p>
          <w:p w:rsidR="004C2016" w:rsidRPr="00DB0349" w:rsidRDefault="00C44D5D" w:rsidP="00C44D5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C2016" w:rsidRPr="00DB0349">
              <w:rPr>
                <w:rFonts w:ascii="Times New Roman" w:hAnsi="Times New Roman" w:cs="Times New Roman"/>
              </w:rPr>
              <w:t>длина</w:t>
            </w:r>
            <w:r>
              <w:rPr>
                <w:rFonts w:ascii="Times New Roman" w:hAnsi="Times New Roman" w:cs="Times New Roman"/>
              </w:rPr>
              <w:t>,</w:t>
            </w:r>
            <w:r w:rsidR="004C2016" w:rsidRPr="00DB0349">
              <w:rPr>
                <w:rFonts w:ascii="Times New Roman" w:hAnsi="Times New Roman" w:cs="Times New Roman"/>
              </w:rPr>
              <w:t xml:space="preserve"> высота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349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0349">
              <w:rPr>
                <w:rFonts w:ascii="Times New Roman" w:hAnsi="Times New Roman" w:cs="Times New Roman"/>
              </w:rPr>
              <w:t>Длина  1400</w:t>
            </w:r>
          </w:p>
          <w:p w:rsidR="004C2016" w:rsidRPr="00DB0349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0349">
              <w:rPr>
                <w:rFonts w:ascii="Times New Roman" w:hAnsi="Times New Roman" w:cs="Times New Roman"/>
              </w:rPr>
              <w:t>Высота  300</w:t>
            </w:r>
          </w:p>
        </w:tc>
      </w:tr>
      <w:tr w:rsidR="004C2016" w:rsidRPr="00695ADB" w:rsidTr="00943A62">
        <w:trPr>
          <w:trHeight w:val="2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rPr>
                <w:rStyle w:val="5"/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DB0349">
              <w:rPr>
                <w:rStyle w:val="5"/>
                <w:rFonts w:ascii="Times New Roman" w:hAnsi="Times New Roman" w:cs="Times New Roman"/>
                <w:i w:val="0"/>
                <w:color w:val="auto"/>
              </w:rPr>
              <w:t xml:space="preserve">Материал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DB0349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>Профтруба</w:t>
            </w:r>
            <w:proofErr w:type="spellEnd"/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 xml:space="preserve">  </w:t>
            </w:r>
          </w:p>
        </w:tc>
      </w:tr>
      <w:tr w:rsidR="004C2016" w:rsidRPr="00695ADB" w:rsidTr="00943A62">
        <w:trPr>
          <w:trHeight w:val="2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rPr>
                <w:rStyle w:val="5"/>
                <w:rFonts w:ascii="Times New Roman" w:eastAsia="Times New Roman" w:hAnsi="Times New Roman" w:cs="Times New Roman"/>
                <w:i w:val="0"/>
                <w:color w:val="auto"/>
              </w:rPr>
            </w:pPr>
            <w:r w:rsidRPr="00DB0349">
              <w:rPr>
                <w:rStyle w:val="5"/>
                <w:rFonts w:ascii="Times New Roman" w:hAnsi="Times New Roman" w:cs="Times New Roman"/>
                <w:i w:val="0"/>
                <w:color w:val="auto"/>
              </w:rPr>
              <w:t xml:space="preserve">Толщина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0349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 w:rsidP="00C44D5D">
            <w:pPr>
              <w:spacing w:line="276" w:lineRule="auto"/>
              <w:jc w:val="both"/>
              <w:rPr>
                <w:rStyle w:val="a9"/>
                <w:rFonts w:ascii="Times New Roman" w:eastAsia="Calibri" w:hAnsi="Times New Roman" w:cs="Times New Roman"/>
                <w:i w:val="0"/>
              </w:rPr>
            </w:pPr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>От  1</w:t>
            </w:r>
            <w:r w:rsidR="00C44D5D">
              <w:rPr>
                <w:rStyle w:val="a9"/>
                <w:rFonts w:ascii="Times New Roman" w:eastAsia="Calibri" w:hAnsi="Times New Roman" w:cs="Times New Roman"/>
                <w:i w:val="0"/>
              </w:rPr>
              <w:t>,</w:t>
            </w:r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>5  до 3,0</w:t>
            </w:r>
          </w:p>
        </w:tc>
      </w:tr>
      <w:tr w:rsidR="004C2016" w:rsidRPr="00695ADB" w:rsidTr="00943A62">
        <w:trPr>
          <w:trHeight w:val="39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DB0349" w:rsidRDefault="004C2016" w:rsidP="00C44D5D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B0349">
              <w:rPr>
                <w:rFonts w:ascii="Times New Roman" w:hAnsi="Times New Roman" w:cs="Times New Roman"/>
              </w:rPr>
              <w:t>Цвет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16" w:rsidRPr="00DB0349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DB0349" w:rsidRDefault="004C201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B0349">
              <w:rPr>
                <w:rFonts w:ascii="Times New Roman" w:hAnsi="Times New Roman" w:cs="Times New Roman"/>
              </w:rPr>
              <w:t xml:space="preserve">Шоколад </w:t>
            </w:r>
          </w:p>
        </w:tc>
      </w:tr>
      <w:tr w:rsidR="004C2016" w:rsidRPr="00695ADB" w:rsidTr="00943A62">
        <w:trPr>
          <w:trHeight w:val="2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B0349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16" w:rsidRPr="00DB0349" w:rsidRDefault="004C20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16" w:rsidRPr="00DB0349" w:rsidRDefault="004C2016">
            <w:pPr>
              <w:spacing w:line="276" w:lineRule="auto"/>
              <w:jc w:val="both"/>
              <w:rPr>
                <w:rStyle w:val="a9"/>
                <w:rFonts w:ascii="Times New Roman" w:eastAsia="Calibri" w:hAnsi="Times New Roman" w:cs="Times New Roman"/>
                <w:i w:val="0"/>
              </w:rPr>
            </w:pPr>
            <w:r w:rsidRPr="00DB0349">
              <w:rPr>
                <w:rStyle w:val="a9"/>
                <w:rFonts w:ascii="Times New Roman" w:eastAsia="Calibri" w:hAnsi="Times New Roman" w:cs="Times New Roman"/>
                <w:i w:val="0"/>
              </w:rPr>
              <w:t>фермы для навесов представляют собой каркас, который состоит из нескольких элементов. Так, основой данной конструкции являются два пояса (один верхний и один нижний). Эти пояса являются укрепительными установками по отношению к вертикально расположенным стойкам.</w:t>
            </w:r>
          </w:p>
        </w:tc>
      </w:tr>
      <w:tr w:rsidR="004C2016" w:rsidRPr="00695ADB" w:rsidTr="00943A62">
        <w:trPr>
          <w:gridAfter w:val="3"/>
          <w:wAfter w:w="8080" w:type="dxa"/>
          <w:trHeight w:val="4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016" w:rsidRPr="00695ADB" w:rsidRDefault="004C201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C2016" w:rsidRDefault="004C2016" w:rsidP="004C2016">
      <w:pPr>
        <w:rPr>
          <w:rFonts w:eastAsia="Times New Roman"/>
          <w:b/>
          <w:sz w:val="16"/>
          <w:szCs w:val="16"/>
        </w:rPr>
      </w:pPr>
    </w:p>
    <w:p w:rsidR="004C2016" w:rsidRDefault="004C2016" w:rsidP="004C2016">
      <w:pPr>
        <w:rPr>
          <w:sz w:val="20"/>
          <w:szCs w:val="20"/>
        </w:rPr>
      </w:pPr>
    </w:p>
    <w:p w:rsidR="004C2016" w:rsidRDefault="004C2016" w:rsidP="004C2016"/>
    <w:p w:rsidR="004C2016" w:rsidRDefault="004C2016" w:rsidP="001268B7">
      <w:pPr>
        <w:tabs>
          <w:tab w:val="left" w:pos="284"/>
        </w:tabs>
        <w:spacing w:after="0" w:line="240" w:lineRule="auto"/>
        <w:ind w:left="10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4C2016" w:rsidSect="00E15F1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0FF7"/>
    <w:rsid w:val="000638E6"/>
    <w:rsid w:val="00073C45"/>
    <w:rsid w:val="00081B43"/>
    <w:rsid w:val="000927B1"/>
    <w:rsid w:val="000A7142"/>
    <w:rsid w:val="000C1C13"/>
    <w:rsid w:val="000E163C"/>
    <w:rsid w:val="000E2B34"/>
    <w:rsid w:val="000F2AE4"/>
    <w:rsid w:val="000F5ED1"/>
    <w:rsid w:val="00105CF6"/>
    <w:rsid w:val="001074BE"/>
    <w:rsid w:val="00124E62"/>
    <w:rsid w:val="001268B7"/>
    <w:rsid w:val="00135940"/>
    <w:rsid w:val="00144110"/>
    <w:rsid w:val="00161632"/>
    <w:rsid w:val="00181B2A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06793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814E0"/>
    <w:rsid w:val="00491B43"/>
    <w:rsid w:val="00493499"/>
    <w:rsid w:val="00493535"/>
    <w:rsid w:val="00497D30"/>
    <w:rsid w:val="004B0BBB"/>
    <w:rsid w:val="004C2016"/>
    <w:rsid w:val="004D6DBD"/>
    <w:rsid w:val="004D7ED8"/>
    <w:rsid w:val="004F0F0A"/>
    <w:rsid w:val="004F562B"/>
    <w:rsid w:val="004F5881"/>
    <w:rsid w:val="0050132A"/>
    <w:rsid w:val="00502ED7"/>
    <w:rsid w:val="00510A38"/>
    <w:rsid w:val="00521497"/>
    <w:rsid w:val="00525BEE"/>
    <w:rsid w:val="00533384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95ADB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8645C"/>
    <w:rsid w:val="007974DB"/>
    <w:rsid w:val="007A2284"/>
    <w:rsid w:val="007C46A7"/>
    <w:rsid w:val="007C47D8"/>
    <w:rsid w:val="007E419D"/>
    <w:rsid w:val="007E4E51"/>
    <w:rsid w:val="008030E3"/>
    <w:rsid w:val="0081150E"/>
    <w:rsid w:val="00816444"/>
    <w:rsid w:val="008233E2"/>
    <w:rsid w:val="008374C9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8F09AC"/>
    <w:rsid w:val="00905178"/>
    <w:rsid w:val="00906B51"/>
    <w:rsid w:val="00916951"/>
    <w:rsid w:val="00917447"/>
    <w:rsid w:val="009215E9"/>
    <w:rsid w:val="0092314B"/>
    <w:rsid w:val="009316CF"/>
    <w:rsid w:val="00943A62"/>
    <w:rsid w:val="0094541F"/>
    <w:rsid w:val="009610D3"/>
    <w:rsid w:val="0096306F"/>
    <w:rsid w:val="00975950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724"/>
    <w:rsid w:val="00B229B0"/>
    <w:rsid w:val="00B365D9"/>
    <w:rsid w:val="00B37AF3"/>
    <w:rsid w:val="00B40021"/>
    <w:rsid w:val="00B4013A"/>
    <w:rsid w:val="00B40B91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4D5D"/>
    <w:rsid w:val="00C4531B"/>
    <w:rsid w:val="00C62017"/>
    <w:rsid w:val="00C66850"/>
    <w:rsid w:val="00C72414"/>
    <w:rsid w:val="00C7442E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A03B2"/>
    <w:rsid w:val="00DA5CE7"/>
    <w:rsid w:val="00DB0349"/>
    <w:rsid w:val="00DD3A2C"/>
    <w:rsid w:val="00DD7ED9"/>
    <w:rsid w:val="00DE4CE4"/>
    <w:rsid w:val="00DE58BC"/>
    <w:rsid w:val="00DF6FF2"/>
    <w:rsid w:val="00E03FFF"/>
    <w:rsid w:val="00E1245E"/>
    <w:rsid w:val="00E135A1"/>
    <w:rsid w:val="00E15F19"/>
    <w:rsid w:val="00E40CA8"/>
    <w:rsid w:val="00E42EE7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079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8355-B4E4-43BE-AD15-D70BAAF6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2024-10-29T13:36:00Z</cp:lastPrinted>
  <dcterms:created xsi:type="dcterms:W3CDTF">2024-10-30T09:52:00Z</dcterms:created>
  <dcterms:modified xsi:type="dcterms:W3CDTF">2024-10-30T09:52:00Z</dcterms:modified>
</cp:coreProperties>
</file>