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B12108" w:rsidRPr="00FC75D4" w:rsidTr="00C2242D">
        <w:trPr>
          <w:trHeight w:val="300"/>
        </w:trPr>
        <w:tc>
          <w:tcPr>
            <w:tcW w:w="10339" w:type="dxa"/>
            <w:shd w:val="clear" w:color="000000" w:fill="FFFFFF"/>
            <w:noWrap/>
            <w:vAlign w:val="center"/>
            <w:hideMark/>
          </w:tcPr>
          <w:p w:rsidR="00B12108" w:rsidRPr="00FC75D4" w:rsidRDefault="00B12108" w:rsidP="00B121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B12108" w:rsidRPr="00FC75D4" w:rsidTr="00C2242D">
        <w:trPr>
          <w:trHeight w:val="300"/>
        </w:trPr>
        <w:tc>
          <w:tcPr>
            <w:tcW w:w="10339" w:type="dxa"/>
            <w:shd w:val="clear" w:color="000000" w:fill="FFFFFF"/>
            <w:noWrap/>
            <w:vAlign w:val="center"/>
          </w:tcPr>
          <w:p w:rsidR="00B12108" w:rsidRPr="00FC75D4" w:rsidRDefault="00B12108" w:rsidP="00B121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B12108" w:rsidRPr="00700A60" w:rsidTr="00C2242D">
        <w:trPr>
          <w:trHeight w:val="657"/>
        </w:trPr>
        <w:tc>
          <w:tcPr>
            <w:tcW w:w="10339" w:type="dxa"/>
            <w:shd w:val="clear" w:color="000000" w:fill="FFFFFF"/>
            <w:noWrap/>
            <w:vAlign w:val="center"/>
          </w:tcPr>
          <w:p w:rsidR="00B12108" w:rsidRPr="00FC75D4" w:rsidRDefault="00B12108" w:rsidP="00B121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B12108" w:rsidRPr="00700A60" w:rsidRDefault="00B12108" w:rsidP="00B121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page" w:tblpX="1181" w:tblpY="181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134"/>
        <w:gridCol w:w="992"/>
        <w:gridCol w:w="1559"/>
        <w:gridCol w:w="1418"/>
      </w:tblGrid>
      <w:tr w:rsidR="00CA1ECC" w:rsidRPr="00CA1ECC" w:rsidTr="00CA1ECC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1EC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1ECC">
              <w:rPr>
                <w:rFonts w:ascii="Times New Roman" w:hAnsi="Times New Roman" w:cs="Times New Roman"/>
                <w:bCs/>
                <w:color w:val="000000" w:themeColor="text1"/>
              </w:rPr>
              <w:t>Сроки поставки/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A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Коли-</w:t>
            </w:r>
            <w:proofErr w:type="spellStart"/>
            <w:r w:rsidRPr="00CA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1ECC">
              <w:rPr>
                <w:rFonts w:ascii="Times New Roman" w:hAnsi="Times New Roman" w:cs="Times New Roman"/>
                <w:bCs/>
                <w:color w:val="000000" w:themeColor="text1"/>
              </w:rPr>
              <w:t>Начальная максимальная 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1ECC">
              <w:rPr>
                <w:rFonts w:ascii="Times New Roman" w:hAnsi="Times New Roman" w:cs="Times New Roman"/>
                <w:bCs/>
                <w:color w:val="000000" w:themeColor="text1"/>
              </w:rPr>
              <w:t>Максимальная сумма договора</w:t>
            </w:r>
          </w:p>
        </w:tc>
      </w:tr>
      <w:tr w:rsidR="00CA1ECC" w:rsidRPr="00CA1ECC" w:rsidTr="00CA1ECC">
        <w:trPr>
          <w:trHeight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Блок питания для телефонной 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LG-ERICSSON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Напряжение 48В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Ток 0,8</w:t>
            </w: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А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для тел. стан.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3 018,00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12 072,00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Щит электрический Бокс </w:t>
            </w:r>
            <w:proofErr w:type="spellStart"/>
            <w:r w:rsidRPr="00CA1ECC">
              <w:rPr>
                <w:rFonts w:ascii="Times New Roman" w:hAnsi="Times New Roman" w:cs="Times New Roman"/>
                <w:color w:val="000000"/>
              </w:rPr>
              <w:t>КМПн</w:t>
            </w:r>
            <w:proofErr w:type="spellEnd"/>
            <w:r w:rsidRPr="00CA1E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Крепление ¼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для 4-х авт. выкл.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наружной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 уст.  ИЭК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Щит электрический Бокс ЩРН-П-18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для  наружной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установки 18-Х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модульный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1 280,00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Блок питания для светодиодов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БП IP67 100W-12V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Валик</w:t>
            </w:r>
            <w:r w:rsidRPr="00CA1EC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A1ECC">
              <w:rPr>
                <w:rFonts w:ascii="Times New Roman" w:hAnsi="Times New Roman" w:cs="Times New Roman"/>
                <w:color w:val="000000"/>
              </w:rPr>
              <w:t>малярный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POLYESTER 40-180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>мм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 ST0246-18R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CA1ECC" w:rsidRPr="00CA1ECC" w:rsidTr="00CA1ECC">
        <w:trPr>
          <w:trHeight w:val="6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Валик</w:t>
            </w:r>
            <w:r w:rsidRPr="00CA1EC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A1ECC">
              <w:rPr>
                <w:rFonts w:ascii="Times New Roman" w:hAnsi="Times New Roman" w:cs="Times New Roman"/>
                <w:color w:val="000000"/>
              </w:rPr>
              <w:t>малярный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STARTUL MASTER  30-100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>мм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 6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>мм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 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>ручкой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 ST0244-10R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Ванночка </w:t>
            </w:r>
          </w:p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малярная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STAYER "MASTER" размер 150*290мм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Ванночка </w:t>
            </w:r>
          </w:p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малярная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STAYER "MASTER" размер 270*290мм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A1ECC" w:rsidRPr="00CA1ECC" w:rsidTr="00CA1ECC">
        <w:trPr>
          <w:trHeight w:val="6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Задвижка дверная накладная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Тип ЗТ</w:t>
            </w: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пол, бронза  Металлист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Зажим-клемма винтовой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12мод.  3А  РЕ-4,0мм2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Зажим-клемма винтовой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12мод.  6А  РЕ-6,0мм2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Замок врезной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Зенит ЗВ1-2 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001389/001780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3 120,00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Ключ разводной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ВОЛАТ макс. Ширина 300мм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3 045,00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Прокладка для канализационных труб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Кольцо резиновое D110 (два лепестка)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 xml:space="preserve">Краны для душевой кабины, </w:t>
            </w:r>
            <w:proofErr w:type="spellStart"/>
            <w:r w:rsidRPr="00CA1ECC">
              <w:rPr>
                <w:rFonts w:ascii="Times New Roman" w:hAnsi="Times New Roman" w:cs="Times New Roman"/>
                <w:color w:val="000000"/>
              </w:rPr>
              <w:lastRenderedPageBreak/>
              <w:t>ремкомплект</w:t>
            </w:r>
            <w:proofErr w:type="spellEnd"/>
            <w:r w:rsidRPr="00CA1E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lastRenderedPageBreak/>
              <w:t>Комплект врезных   переключателей и 2 проходных 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14 870,00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14 870,00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lastRenderedPageBreak/>
              <w:t>Лампа</w:t>
            </w:r>
            <w:r w:rsidRPr="00CA1ECC">
              <w:rPr>
                <w:rFonts w:ascii="Times New Roman" w:hAnsi="Times New Roman" w:cs="Times New Roman"/>
                <w:color w:val="000000"/>
                <w:lang w:val="en-US"/>
              </w:rPr>
              <w:t> LED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GLDEN-WA60-20-230-E27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 60Ватт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6 510,00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Переходник сантехнический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Латунь </w:t>
            </w:r>
            <w:proofErr w:type="spellStart"/>
            <w:r w:rsidRPr="00CA1ECC">
              <w:rPr>
                <w:rFonts w:cs="Times New Roman"/>
                <w:color w:val="000000"/>
                <w:sz w:val="22"/>
                <w:szCs w:val="22"/>
              </w:rPr>
              <w:t>боченок</w:t>
            </w:r>
            <w:proofErr w:type="spellEnd"/>
            <w:r w:rsidRPr="00CA1ECC">
              <w:rPr>
                <w:rFonts w:cs="Times New Roman"/>
                <w:color w:val="000000"/>
                <w:sz w:val="22"/>
                <w:szCs w:val="22"/>
              </w:rPr>
              <w:t> 1/2н-1/4н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Лейка д/душа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Тип НВ12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8 160,00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ECC">
              <w:rPr>
                <w:rFonts w:ascii="Times New Roman" w:hAnsi="Times New Roman" w:cs="Times New Roman"/>
                <w:color w:val="000000"/>
              </w:rPr>
              <w:t>Молдинг</w:t>
            </w:r>
            <w:proofErr w:type="spellEnd"/>
            <w:r w:rsidRPr="00CA1ECC">
              <w:rPr>
                <w:rFonts w:ascii="Times New Roman" w:hAnsi="Times New Roman" w:cs="Times New Roman"/>
                <w:color w:val="000000"/>
              </w:rPr>
              <w:t> для кафеля и плитки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Идеал 10мм Бежевый нар Нп10 БЕЖ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ECC">
              <w:rPr>
                <w:rFonts w:ascii="Times New Roman" w:hAnsi="Times New Roman" w:cs="Times New Roman"/>
                <w:color w:val="000000"/>
              </w:rPr>
              <w:t>Наждачка</w:t>
            </w:r>
            <w:proofErr w:type="spellEnd"/>
            <w:r w:rsidRPr="00CA1E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Для болгарки на липучке d125мм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3 120,00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Наждачная бумага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Белгород </w:t>
            </w: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листовая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3544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1 035,00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Насос циркуляционный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Модель ZRS25/4G PRO или аналог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4 900,00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Очиститель пены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РИЧ 380гр 500мл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Переходник для смесителя душевой кабины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Втулка типа кран/шланг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Прожектор LED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ЭРА LRP-20-6500K  136*53*188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3 750,00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Прокладка резиновая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Типоразмер 40 на 1"1/2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Регулятор             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Редуктор 1/4 автодело 1-9АТМ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1 854,00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 xml:space="preserve">Насадка для малярного валика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Ролик мини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STARTUL MASTER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30-100мм 6мм с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ручкой ST0244-10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Светильник  матовый LED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CA1ECC">
              <w:rPr>
                <w:rFonts w:cs="Times New Roman"/>
                <w:color w:val="000000"/>
                <w:sz w:val="22"/>
                <w:szCs w:val="22"/>
              </w:rPr>
              <w:t>Smartbuy</w:t>
            </w:r>
            <w:proofErr w:type="spellEnd"/>
            <w:r w:rsidRPr="00CA1ECC">
              <w:rPr>
                <w:rFonts w:cs="Times New Roman"/>
                <w:color w:val="000000"/>
                <w:sz w:val="22"/>
                <w:szCs w:val="22"/>
              </w:rPr>
              <w:t> 20W/6500к/IP65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Переходной патрубок канализационной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СИНИКОН Стандарт Патрубок компенсационный ПП D 110 учетверенный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Переходной тройник канализационной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СИНИКОН Стандарт Тройник ПП D 110/050*87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Скотч малярный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Размер 48мм*70м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1 368,00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Уголок</w:t>
            </w:r>
          </w:p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Алюминиевый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Тип </w:t>
            </w: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ПН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30*30 (434) 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без отверстий Серебро/глянец 2,7м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6 642,00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lastRenderedPageBreak/>
              <w:t>Уголок пластиковый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Идеал 15*15мм Слоновая кость 2,7м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Угол ПВХ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Белый размер 10*10  2,7м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Угол ПВХ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Белый  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размер  30*30  2,7м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1 680,00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Угол ПВХ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Белый  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размер  40*40  2,7м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3 640,00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Уголок </w:t>
            </w:r>
          </w:p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Алюминиевый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размер 30*30 (434)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графит/глянец 2,7м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5 495,00</w:t>
            </w:r>
          </w:p>
        </w:tc>
      </w:tr>
      <w:tr w:rsidR="00CA1ECC" w:rsidRPr="00CA1ECC" w:rsidTr="00CA1ECC">
        <w:trPr>
          <w:trHeight w:val="1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Фонарь налобный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Юпитер  </w:t>
            </w:r>
            <w:proofErr w:type="spellStart"/>
            <w:r w:rsidRPr="00CA1ECC">
              <w:rPr>
                <w:rFonts w:cs="Times New Roman"/>
                <w:color w:val="000000"/>
                <w:sz w:val="22"/>
                <w:szCs w:val="22"/>
              </w:rPr>
              <w:t>светод</w:t>
            </w:r>
            <w:proofErr w:type="spellEnd"/>
            <w:r w:rsidRPr="00CA1ECC">
              <w:rPr>
                <w:rFonts w:cs="Times New Roman"/>
                <w:color w:val="000000"/>
                <w:sz w:val="22"/>
                <w:szCs w:val="22"/>
              </w:rPr>
              <w:t> 3Вт CO</w:t>
            </w: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3*ААА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Фонарь ручной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Юпитер  </w:t>
            </w:r>
            <w:proofErr w:type="spellStart"/>
            <w:r w:rsidRPr="00CA1ECC">
              <w:rPr>
                <w:rFonts w:cs="Times New Roman"/>
                <w:color w:val="000000"/>
                <w:sz w:val="22"/>
                <w:szCs w:val="22"/>
              </w:rPr>
              <w:t>светод</w:t>
            </w:r>
            <w:proofErr w:type="spellEnd"/>
            <w:r w:rsidRPr="00CA1ECC">
              <w:rPr>
                <w:rFonts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CA1ECC">
              <w:rPr>
                <w:rFonts w:cs="Times New Roman"/>
                <w:color w:val="000000"/>
                <w:sz w:val="22"/>
                <w:szCs w:val="22"/>
              </w:rPr>
              <w:t>аккум</w:t>
            </w:r>
            <w:proofErr w:type="spellEnd"/>
            <w:r w:rsidRPr="00CA1ECC">
              <w:rPr>
                <w:rFonts w:cs="Times New Roman"/>
                <w:color w:val="000000"/>
                <w:sz w:val="22"/>
                <w:szCs w:val="22"/>
              </w:rPr>
              <w:t> 3Вт+3Вт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5 313,00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Хомут червячный сантехнический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Размер 10/16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Хомут червячный  сантехнический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Размер 12/20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Цилиндровый механизм дверного замка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Тип 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Vantage Z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>С80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(40С*40)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 CP 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>5кл</w:t>
            </w:r>
            <w:r w:rsidRPr="00CA1ECC">
              <w:rPr>
                <w:rFonts w:cs="Times New Roman"/>
                <w:color w:val="000000"/>
                <w:sz w:val="22"/>
                <w:szCs w:val="22"/>
                <w:lang w:val="en-US"/>
              </w:rPr>
              <w:t> </w:t>
            </w:r>
            <w:r w:rsidRPr="00CA1ECC">
              <w:rPr>
                <w:rFonts w:cs="Times New Roman"/>
                <w:color w:val="000000"/>
                <w:sz w:val="22"/>
                <w:szCs w:val="22"/>
              </w:rPr>
              <w:t>хром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1 574,00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Шланг для душа в коробке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Тип SAVOL S-ORG005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11 680,00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Эмаль акриловая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Ореол </w:t>
            </w: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универсальная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глянцевая белая 0,9кг 5618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2 358,00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Эмаль акриловая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 xml:space="preserve">Ореол  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универсальная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глянцевая желтая 0,9кг 5649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2 331,00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Эмаль акриловая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Ореол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универсальная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 глянцевая зеленая 0,9кг 5656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2 280,00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Эмаль акриловая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Ореол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универсальная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 глянцевая  красная 0,9кг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2 280,00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Эмаль акриловая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Ореол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универсальная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 глянцевая  синяя 0,9кг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2 280,00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Эмаль акриловая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Ореол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универсальная  глянцевая  слоновая кость 0,9кг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</w:rPr>
            </w:pPr>
            <w:r w:rsidRPr="00CA1ECC">
              <w:rPr>
                <w:rFonts w:ascii="Times New Roman" w:hAnsi="Times New Roman" w:cs="Times New Roman"/>
                <w:bCs/>
                <w:color w:val="000000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2 280,00</w:t>
            </w:r>
          </w:p>
        </w:tc>
      </w:tr>
      <w:tr w:rsidR="00CA1ECC" w:rsidRPr="00CA1ECC" w:rsidTr="00CA1ECC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Эмаль по пластику полиуретановая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A1ECC">
              <w:rPr>
                <w:rFonts w:cs="Times New Roman"/>
                <w:color w:val="000000"/>
                <w:sz w:val="22"/>
                <w:szCs w:val="22"/>
              </w:rPr>
              <w:t>Ореол </w:t>
            </w:r>
          </w:p>
          <w:p w:rsidR="00CA1ECC" w:rsidRPr="00CA1ECC" w:rsidRDefault="00CA1ECC" w:rsidP="00CA1ECC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A1ECC">
              <w:rPr>
                <w:rFonts w:cs="Times New Roman"/>
                <w:color w:val="000000"/>
                <w:sz w:val="22"/>
                <w:szCs w:val="22"/>
              </w:rPr>
              <w:t>полуматовая</w:t>
            </w:r>
            <w:proofErr w:type="gramEnd"/>
            <w:r w:rsidRPr="00CA1ECC">
              <w:rPr>
                <w:rFonts w:cs="Times New Roman"/>
                <w:color w:val="000000"/>
                <w:sz w:val="22"/>
                <w:szCs w:val="22"/>
              </w:rPr>
              <w:t> 0,9кг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C" w:rsidRPr="00CA1ECC" w:rsidRDefault="00EE067A" w:rsidP="00CA1EC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CC" w:rsidRPr="00CA1ECC" w:rsidRDefault="00CA1ECC" w:rsidP="00CA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ECC">
              <w:rPr>
                <w:rFonts w:ascii="Times New Roman" w:hAnsi="Times New Roman" w:cs="Times New Roman"/>
                <w:color w:val="000000"/>
              </w:rPr>
              <w:t>1 716,00</w:t>
            </w:r>
          </w:p>
        </w:tc>
      </w:tr>
    </w:tbl>
    <w:p w:rsidR="001A3CF0" w:rsidRPr="00700A60" w:rsidRDefault="001A3CF0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D62726" w:rsidRDefault="00D62726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1DAA"/>
    <w:rsid w:val="0005423E"/>
    <w:rsid w:val="00054481"/>
    <w:rsid w:val="000638E6"/>
    <w:rsid w:val="00073C45"/>
    <w:rsid w:val="00081B43"/>
    <w:rsid w:val="000E163C"/>
    <w:rsid w:val="000F2AE4"/>
    <w:rsid w:val="00161632"/>
    <w:rsid w:val="001A3CF0"/>
    <w:rsid w:val="001A4620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47054"/>
    <w:rsid w:val="00351E9D"/>
    <w:rsid w:val="003544D4"/>
    <w:rsid w:val="003E7B5A"/>
    <w:rsid w:val="00426545"/>
    <w:rsid w:val="004269FF"/>
    <w:rsid w:val="004414AC"/>
    <w:rsid w:val="00442E0C"/>
    <w:rsid w:val="00452293"/>
    <w:rsid w:val="00470BE1"/>
    <w:rsid w:val="00480830"/>
    <w:rsid w:val="00491B43"/>
    <w:rsid w:val="00493499"/>
    <w:rsid w:val="00493535"/>
    <w:rsid w:val="00497D30"/>
    <w:rsid w:val="004B0BBB"/>
    <w:rsid w:val="004D7ED8"/>
    <w:rsid w:val="004F0F0A"/>
    <w:rsid w:val="004F562B"/>
    <w:rsid w:val="004F5881"/>
    <w:rsid w:val="00502ED7"/>
    <w:rsid w:val="00536C9B"/>
    <w:rsid w:val="005377B7"/>
    <w:rsid w:val="005510B3"/>
    <w:rsid w:val="005867DD"/>
    <w:rsid w:val="005B4465"/>
    <w:rsid w:val="005D2BC3"/>
    <w:rsid w:val="005D792F"/>
    <w:rsid w:val="005F1F80"/>
    <w:rsid w:val="005F2402"/>
    <w:rsid w:val="005F3A77"/>
    <w:rsid w:val="00602FE5"/>
    <w:rsid w:val="006167CE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1150E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8F67C4"/>
    <w:rsid w:val="00916951"/>
    <w:rsid w:val="00917447"/>
    <w:rsid w:val="009215E9"/>
    <w:rsid w:val="0094541F"/>
    <w:rsid w:val="009610D3"/>
    <w:rsid w:val="009A14CC"/>
    <w:rsid w:val="009E7ABC"/>
    <w:rsid w:val="009F2A0B"/>
    <w:rsid w:val="00A14A9D"/>
    <w:rsid w:val="00A571E4"/>
    <w:rsid w:val="00A856D5"/>
    <w:rsid w:val="00A92561"/>
    <w:rsid w:val="00AB33F3"/>
    <w:rsid w:val="00AB44AB"/>
    <w:rsid w:val="00AD14C1"/>
    <w:rsid w:val="00B02F65"/>
    <w:rsid w:val="00B12108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42D"/>
    <w:rsid w:val="00C22EAE"/>
    <w:rsid w:val="00C25F38"/>
    <w:rsid w:val="00C32607"/>
    <w:rsid w:val="00C62017"/>
    <w:rsid w:val="00C66850"/>
    <w:rsid w:val="00CA1ECC"/>
    <w:rsid w:val="00CA3755"/>
    <w:rsid w:val="00CB7BB3"/>
    <w:rsid w:val="00CC333D"/>
    <w:rsid w:val="00CD5880"/>
    <w:rsid w:val="00CF12F3"/>
    <w:rsid w:val="00D62726"/>
    <w:rsid w:val="00D714EF"/>
    <w:rsid w:val="00DA5CE7"/>
    <w:rsid w:val="00DE58BC"/>
    <w:rsid w:val="00E67647"/>
    <w:rsid w:val="00E84704"/>
    <w:rsid w:val="00EB75E3"/>
    <w:rsid w:val="00EE067A"/>
    <w:rsid w:val="00EF05FE"/>
    <w:rsid w:val="00EF5046"/>
    <w:rsid w:val="00F042E6"/>
    <w:rsid w:val="00F11F1A"/>
    <w:rsid w:val="00F40391"/>
    <w:rsid w:val="00F42025"/>
    <w:rsid w:val="00F64A32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1A3C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1A3C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65A4-7359-47E6-B689-150E6595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2024-04-27T13:03:00Z</dcterms:created>
  <dcterms:modified xsi:type="dcterms:W3CDTF">2024-04-27T13:03:00Z</dcterms:modified>
</cp:coreProperties>
</file>