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4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75"/>
        <w:gridCol w:w="2750"/>
        <w:gridCol w:w="1435"/>
        <w:gridCol w:w="1292"/>
        <w:gridCol w:w="1436"/>
        <w:gridCol w:w="1291"/>
      </w:tblGrid>
      <w:tr w:rsidR="008101AB" w:rsidRPr="008101AB" w:rsidTr="001D4C4B">
        <w:trPr>
          <w:trHeight w:val="859"/>
        </w:trPr>
        <w:tc>
          <w:tcPr>
            <w:tcW w:w="227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750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35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92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36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91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502646" w:rsidRPr="008101AB" w:rsidTr="001D4C4B">
        <w:trPr>
          <w:trHeight w:val="856"/>
        </w:trPr>
        <w:tc>
          <w:tcPr>
            <w:tcW w:w="2275" w:type="dxa"/>
          </w:tcPr>
          <w:p w:rsidR="00502646" w:rsidRPr="00502646" w:rsidRDefault="00502646" w:rsidP="001D4C4B">
            <w:pPr>
              <w:rPr>
                <w:rFonts w:ascii="Times New Roman" w:hAnsi="Times New Roman" w:cs="Times New Roman"/>
                <w:szCs w:val="20"/>
              </w:rPr>
            </w:pPr>
            <w:r w:rsidRPr="00502646">
              <w:rPr>
                <w:rFonts w:ascii="Times New Roman" w:hAnsi="Times New Roman" w:cs="Times New Roman"/>
                <w:szCs w:val="20"/>
              </w:rPr>
              <w:t>Поверка манометра технического  с выездом метролога.</w:t>
            </w:r>
          </w:p>
        </w:tc>
        <w:tc>
          <w:tcPr>
            <w:tcW w:w="2750" w:type="dxa"/>
          </w:tcPr>
          <w:p w:rsidR="00502646" w:rsidRPr="00502646" w:rsidRDefault="00502646" w:rsidP="001D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Технические манометры для воды и газа используются в санатории в сетях теплоснабжения и газовых. Диапазон измерений от 1 до 16 кг/см</w:t>
            </w:r>
            <w:proofErr w:type="gramStart"/>
            <w:r w:rsidRPr="00502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proofErr w:type="gramEnd"/>
            <w:r w:rsidRPr="00502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435" w:type="dxa"/>
          </w:tcPr>
          <w:p w:rsidR="00502646" w:rsidRPr="00502646" w:rsidRDefault="00502646" w:rsidP="001D4C4B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92" w:type="dxa"/>
          </w:tcPr>
          <w:p w:rsidR="00502646" w:rsidRPr="00502646" w:rsidRDefault="00502646" w:rsidP="001D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6" w:type="dxa"/>
          </w:tcPr>
          <w:p w:rsidR="00502646" w:rsidRPr="00502646" w:rsidRDefault="00502646" w:rsidP="001D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91" w:type="dxa"/>
          </w:tcPr>
          <w:p w:rsidR="00502646" w:rsidRPr="00502646" w:rsidRDefault="00502646" w:rsidP="001D4C4B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</w:tr>
      <w:tr w:rsidR="00502646" w:rsidRPr="008101AB" w:rsidTr="001D4C4B">
        <w:trPr>
          <w:trHeight w:val="856"/>
        </w:trPr>
        <w:tc>
          <w:tcPr>
            <w:tcW w:w="2275" w:type="dxa"/>
          </w:tcPr>
          <w:p w:rsidR="00502646" w:rsidRPr="00502646" w:rsidRDefault="00502646" w:rsidP="001D4C4B">
            <w:pPr>
              <w:rPr>
                <w:rFonts w:ascii="Times New Roman" w:hAnsi="Times New Roman" w:cs="Times New Roman"/>
                <w:szCs w:val="20"/>
              </w:rPr>
            </w:pPr>
            <w:r w:rsidRPr="00502646">
              <w:rPr>
                <w:rFonts w:ascii="Times New Roman" w:hAnsi="Times New Roman" w:cs="Times New Roman"/>
                <w:szCs w:val="20"/>
              </w:rPr>
              <w:t>Поверка манометра электроконтактного с выездом метролога.</w:t>
            </w:r>
          </w:p>
        </w:tc>
        <w:tc>
          <w:tcPr>
            <w:tcW w:w="2750" w:type="dxa"/>
          </w:tcPr>
          <w:p w:rsidR="00502646" w:rsidRPr="00502646" w:rsidRDefault="00502646" w:rsidP="001D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02646">
              <w:rPr>
                <w:rFonts w:ascii="Times New Roman" w:hAnsi="Times New Roman" w:cs="Times New Roman"/>
                <w:szCs w:val="20"/>
              </w:rPr>
              <w:t xml:space="preserve">Электроконтактные </w:t>
            </w:r>
            <w:r w:rsidRPr="00502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манометры используются в санатории на насосной станции и пищевом котле в кухне пищеблока.  Диапазон измерений от 1 до 10 кг/см</w:t>
            </w:r>
            <w:proofErr w:type="gramStart"/>
            <w:r w:rsidRPr="00502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proofErr w:type="gramEnd"/>
            <w:r w:rsidRPr="00502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435" w:type="dxa"/>
          </w:tcPr>
          <w:p w:rsidR="00502646" w:rsidRPr="00502646" w:rsidRDefault="00502646" w:rsidP="001D4C4B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92" w:type="dxa"/>
          </w:tcPr>
          <w:p w:rsidR="00502646" w:rsidRPr="00502646" w:rsidRDefault="00502646" w:rsidP="001D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502646" w:rsidRPr="00502646" w:rsidRDefault="00502646" w:rsidP="001D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91" w:type="dxa"/>
          </w:tcPr>
          <w:p w:rsidR="00502646" w:rsidRPr="00502646" w:rsidRDefault="00502646" w:rsidP="001D4C4B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</w:tr>
      <w:tr w:rsidR="00502646" w:rsidRPr="008101AB" w:rsidTr="001D4C4B">
        <w:trPr>
          <w:trHeight w:val="3167"/>
        </w:trPr>
        <w:tc>
          <w:tcPr>
            <w:tcW w:w="2275" w:type="dxa"/>
          </w:tcPr>
          <w:p w:rsidR="00502646" w:rsidRPr="00502646" w:rsidRDefault="00502646" w:rsidP="001D4C4B">
            <w:pPr>
              <w:rPr>
                <w:rFonts w:ascii="Times New Roman" w:hAnsi="Times New Roman" w:cs="Times New Roman"/>
                <w:szCs w:val="20"/>
              </w:rPr>
            </w:pPr>
            <w:r w:rsidRPr="00502646">
              <w:rPr>
                <w:rFonts w:ascii="Times New Roman" w:hAnsi="Times New Roman" w:cs="Times New Roman"/>
              </w:rPr>
              <w:t>Комплекс работ по поверке сигнализатора загазованности помещения мини теплоэлектростанции с выездом метролога по адресу.</w:t>
            </w:r>
          </w:p>
        </w:tc>
        <w:tc>
          <w:tcPr>
            <w:tcW w:w="2750" w:type="dxa"/>
          </w:tcPr>
          <w:p w:rsidR="00502646" w:rsidRPr="00502646" w:rsidRDefault="00502646" w:rsidP="001D4C4B">
            <w:pPr>
              <w:rPr>
                <w:rFonts w:ascii="Times New Roman" w:hAnsi="Times New Roman" w:cs="Times New Roman"/>
                <w:szCs w:val="20"/>
              </w:rPr>
            </w:pPr>
            <w:r w:rsidRPr="00502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Ежегодная поверка приборов защиты от загазованности помещения МТЭС-200: сигнализатор природного газа и  сигнализатор </w:t>
            </w:r>
            <w:r w:rsidRPr="0050264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 w:rsidRPr="00502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оксида углерода.</w:t>
            </w:r>
          </w:p>
        </w:tc>
        <w:tc>
          <w:tcPr>
            <w:tcW w:w="1435" w:type="dxa"/>
          </w:tcPr>
          <w:p w:rsidR="00502646" w:rsidRPr="00502646" w:rsidRDefault="001D4C4B" w:rsidP="001D4C4B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  <w:bookmarkStart w:id="0" w:name="_GoBack"/>
            <w:bookmarkEnd w:id="0"/>
          </w:p>
        </w:tc>
        <w:tc>
          <w:tcPr>
            <w:tcW w:w="1292" w:type="dxa"/>
          </w:tcPr>
          <w:p w:rsidR="00502646" w:rsidRPr="00502646" w:rsidRDefault="00502646" w:rsidP="001D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502646" w:rsidRPr="00502646" w:rsidRDefault="00502646" w:rsidP="001D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91" w:type="dxa"/>
          </w:tcPr>
          <w:p w:rsidR="00502646" w:rsidRPr="00502646" w:rsidRDefault="00502646" w:rsidP="001D4C4B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1D4C4B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1D4C4B"/>
    <w:rsid w:val="002357B6"/>
    <w:rsid w:val="00257201"/>
    <w:rsid w:val="002B0B21"/>
    <w:rsid w:val="0031385A"/>
    <w:rsid w:val="00322AC6"/>
    <w:rsid w:val="003813A7"/>
    <w:rsid w:val="003F2B77"/>
    <w:rsid w:val="004457E3"/>
    <w:rsid w:val="004B7FEC"/>
    <w:rsid w:val="00502646"/>
    <w:rsid w:val="00566598"/>
    <w:rsid w:val="00583E32"/>
    <w:rsid w:val="005D62E7"/>
    <w:rsid w:val="005F3768"/>
    <w:rsid w:val="006643D6"/>
    <w:rsid w:val="007517C7"/>
    <w:rsid w:val="00751AEB"/>
    <w:rsid w:val="007D2B00"/>
    <w:rsid w:val="008101AB"/>
    <w:rsid w:val="00841B87"/>
    <w:rsid w:val="009D2FB7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2024-02-07T09:13:00Z</cp:lastPrinted>
  <dcterms:created xsi:type="dcterms:W3CDTF">2024-02-21T13:01:00Z</dcterms:created>
  <dcterms:modified xsi:type="dcterms:W3CDTF">2024-02-21T13:01:00Z</dcterms:modified>
</cp:coreProperties>
</file>