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4F04CB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F04CB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2268"/>
        <w:gridCol w:w="1418"/>
        <w:gridCol w:w="1134"/>
        <w:gridCol w:w="1701"/>
        <w:gridCol w:w="1437"/>
      </w:tblGrid>
      <w:tr w:rsidR="00161632" w:rsidRPr="00453B66" w:rsidTr="00FD1297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2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  <w:p w:rsidR="001C6F6B" w:rsidRPr="00FC75D4" w:rsidRDefault="001C6F6B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FD1297" w:rsidRPr="0094541F" w:rsidTr="00FD1297">
        <w:trPr>
          <w:trHeight w:val="3332"/>
        </w:trPr>
        <w:tc>
          <w:tcPr>
            <w:tcW w:w="392" w:type="dxa"/>
          </w:tcPr>
          <w:p w:rsidR="00FD1297" w:rsidRPr="0094541F" w:rsidRDefault="00FD1297" w:rsidP="00FD12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FD1297" w:rsidRPr="00FD1297" w:rsidRDefault="00FD1297" w:rsidP="00FD1297">
            <w:pPr>
              <w:pStyle w:val="TableContents"/>
              <w:rPr>
                <w:rFonts w:cs="Times New Roman"/>
              </w:rPr>
            </w:pPr>
            <w:r w:rsidRPr="00FD1297">
              <w:rPr>
                <w:rFonts w:cs="Times New Roman"/>
              </w:rPr>
              <w:t>Техническое обслуживание (ТО) сетей газораспределения/</w:t>
            </w:r>
          </w:p>
          <w:p w:rsidR="00FD1297" w:rsidRPr="00FD1297" w:rsidRDefault="00FD1297" w:rsidP="00FD1297">
            <w:pPr>
              <w:pStyle w:val="TableContents"/>
              <w:rPr>
                <w:rFonts w:cs="Times New Roman"/>
              </w:rPr>
            </w:pPr>
            <w:r w:rsidRPr="00FD1297">
              <w:rPr>
                <w:rFonts w:cs="Times New Roman"/>
              </w:rPr>
              <w:t>газопотребления, газоиспользующего оборудования и аварийно-диспетчерское обеспечение коммунально—бытовых и промышленных объектов</w:t>
            </w:r>
          </w:p>
        </w:tc>
        <w:tc>
          <w:tcPr>
            <w:tcW w:w="2268" w:type="dxa"/>
          </w:tcPr>
          <w:p w:rsidR="00FD1297" w:rsidRPr="00FD1297" w:rsidRDefault="00FD1297" w:rsidP="00FD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D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задвижки на фасадном наружном газопроводе диаметром 51-100 мм – 1 раз в год. 2. </w:t>
            </w:r>
            <w:r w:rsidRPr="00FD1297">
              <w:rPr>
                <w:rFonts w:ascii="Times New Roman" w:hAnsi="Times New Roman" w:cs="Times New Roman"/>
              </w:rPr>
              <w:t xml:space="preserve"> </w:t>
            </w:r>
            <w:r w:rsidRPr="00FD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технического состояния регуляторов давления типа РДНК-400, в</w:t>
            </w:r>
            <w:r w:rsidRPr="00FD1297">
              <w:rPr>
                <w:rFonts w:ascii="Times New Roman" w:hAnsi="Times New Roman" w:cs="Times New Roman"/>
              </w:rPr>
              <w:t xml:space="preserve"> </w:t>
            </w:r>
            <w:r w:rsidRPr="00FD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ГРПШ С РДНК-400М - 1 раз в месяц. 3. </w:t>
            </w:r>
            <w:r w:rsidRPr="00FD1297">
              <w:rPr>
                <w:rFonts w:ascii="Times New Roman" w:hAnsi="Times New Roman" w:cs="Times New Roman"/>
              </w:rPr>
              <w:t xml:space="preserve"> </w:t>
            </w:r>
            <w:r w:rsidRPr="00FD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параметров срабатывания и настройка ПСК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один раз в квартал.  4.</w:t>
            </w:r>
            <w:r w:rsidRPr="00FD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параметров срабатывания и настройка ПКН, ПЗК и КПЗ с диаметром до 100 мм – 1 раз в квартал.</w:t>
            </w:r>
          </w:p>
          <w:p w:rsidR="00FD1297" w:rsidRPr="00FD1297" w:rsidRDefault="00FD1297" w:rsidP="00FD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D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оборудования ШРП при одной нитке газопровода – 2 раза в год. 6. </w:t>
            </w:r>
            <w:r w:rsidRPr="00FD1297">
              <w:rPr>
                <w:rFonts w:ascii="Times New Roman" w:hAnsi="Times New Roman" w:cs="Times New Roman"/>
              </w:rPr>
              <w:t xml:space="preserve"> </w:t>
            </w:r>
            <w:r w:rsidRPr="00FD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РДНК-400М – 1 раз в год. 7. </w:t>
            </w:r>
            <w:r w:rsidRPr="00FD1297">
              <w:rPr>
                <w:rFonts w:ascii="Times New Roman" w:hAnsi="Times New Roman" w:cs="Times New Roman"/>
              </w:rPr>
              <w:t xml:space="preserve"> </w:t>
            </w:r>
            <w:r w:rsidRPr="00FD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Техническое обслуживание фланцевых электроизолирующих соединений и проверка их диэлектрических свойств – 1 раз в год. 8. </w:t>
            </w:r>
            <w:r w:rsidRPr="00FD1297">
              <w:rPr>
                <w:rFonts w:ascii="Times New Roman" w:hAnsi="Times New Roman" w:cs="Times New Roman"/>
              </w:rPr>
              <w:t xml:space="preserve"> </w:t>
            </w:r>
            <w:r w:rsidRPr="00FD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герметичности (контрольная опрессовка) внутренних газопроводов и газового оборудования МТЭС – 1 раз в месяц. 9. </w:t>
            </w:r>
            <w:r w:rsidRPr="00FD1297">
              <w:rPr>
                <w:rFonts w:ascii="Times New Roman" w:hAnsi="Times New Roman" w:cs="Times New Roman"/>
              </w:rPr>
              <w:t xml:space="preserve"> </w:t>
            </w:r>
            <w:r w:rsidRPr="00FD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осмотр надземных газопроводов – 2 раза в год.</w:t>
            </w:r>
          </w:p>
        </w:tc>
        <w:tc>
          <w:tcPr>
            <w:tcW w:w="1418" w:type="dxa"/>
          </w:tcPr>
          <w:p w:rsidR="00FD1297" w:rsidRPr="00FD1297" w:rsidRDefault="00FD1297" w:rsidP="00FD12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D12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Январь-декабрь 2024г.</w:t>
            </w:r>
          </w:p>
        </w:tc>
        <w:tc>
          <w:tcPr>
            <w:tcW w:w="1134" w:type="dxa"/>
          </w:tcPr>
          <w:p w:rsidR="00FD1297" w:rsidRPr="00FD1297" w:rsidRDefault="00FD1297" w:rsidP="00FD1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1297" w:rsidRPr="00FD1297" w:rsidRDefault="0016373B" w:rsidP="00FD12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37" w:type="dxa"/>
          </w:tcPr>
          <w:p w:rsidR="00FD1297" w:rsidRPr="00FD1297" w:rsidRDefault="0016373B" w:rsidP="00FD12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66 000,00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DA002C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A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DA002C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DA002C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775AA"/>
    <w:rsid w:val="000A760B"/>
    <w:rsid w:val="000E163C"/>
    <w:rsid w:val="00161632"/>
    <w:rsid w:val="0016373B"/>
    <w:rsid w:val="00182C4A"/>
    <w:rsid w:val="001C0DF8"/>
    <w:rsid w:val="001C6645"/>
    <w:rsid w:val="001C6F6B"/>
    <w:rsid w:val="00224DA8"/>
    <w:rsid w:val="00261FD6"/>
    <w:rsid w:val="00270235"/>
    <w:rsid w:val="00284261"/>
    <w:rsid w:val="002B521C"/>
    <w:rsid w:val="002E1FB0"/>
    <w:rsid w:val="00320025"/>
    <w:rsid w:val="003A11F0"/>
    <w:rsid w:val="004343E7"/>
    <w:rsid w:val="00452293"/>
    <w:rsid w:val="00493499"/>
    <w:rsid w:val="00493535"/>
    <w:rsid w:val="00497D30"/>
    <w:rsid w:val="004D7ED8"/>
    <w:rsid w:val="004F04CB"/>
    <w:rsid w:val="004F562B"/>
    <w:rsid w:val="004F5881"/>
    <w:rsid w:val="00502ED7"/>
    <w:rsid w:val="00536C9B"/>
    <w:rsid w:val="005377B7"/>
    <w:rsid w:val="005867DD"/>
    <w:rsid w:val="005D2BC3"/>
    <w:rsid w:val="0063470B"/>
    <w:rsid w:val="006A273F"/>
    <w:rsid w:val="006D0712"/>
    <w:rsid w:val="007133AE"/>
    <w:rsid w:val="00715316"/>
    <w:rsid w:val="00731625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5739"/>
    <w:rsid w:val="008C710F"/>
    <w:rsid w:val="008D1236"/>
    <w:rsid w:val="008D3708"/>
    <w:rsid w:val="0094541F"/>
    <w:rsid w:val="009B5A45"/>
    <w:rsid w:val="009E00CB"/>
    <w:rsid w:val="009E7ABC"/>
    <w:rsid w:val="009F2A0B"/>
    <w:rsid w:val="00A14A9D"/>
    <w:rsid w:val="00A856D5"/>
    <w:rsid w:val="00AB44AB"/>
    <w:rsid w:val="00AB5D0B"/>
    <w:rsid w:val="00B02F65"/>
    <w:rsid w:val="00B365D9"/>
    <w:rsid w:val="00B40021"/>
    <w:rsid w:val="00B4013A"/>
    <w:rsid w:val="00B534E8"/>
    <w:rsid w:val="00BA53BB"/>
    <w:rsid w:val="00BD2925"/>
    <w:rsid w:val="00BF4AF9"/>
    <w:rsid w:val="00BF5B44"/>
    <w:rsid w:val="00C25F38"/>
    <w:rsid w:val="00C62017"/>
    <w:rsid w:val="00CA3755"/>
    <w:rsid w:val="00CB7BB3"/>
    <w:rsid w:val="00CC333D"/>
    <w:rsid w:val="00D51912"/>
    <w:rsid w:val="00D714EF"/>
    <w:rsid w:val="00DA002C"/>
    <w:rsid w:val="00DA5CE7"/>
    <w:rsid w:val="00E32BFE"/>
    <w:rsid w:val="00EA67A3"/>
    <w:rsid w:val="00F042E6"/>
    <w:rsid w:val="00F97C7D"/>
    <w:rsid w:val="00FD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FD12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FD12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395A-FE26-4A0D-84D6-42C11F20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2023-12-13T07:30:00Z</cp:lastPrinted>
  <dcterms:created xsi:type="dcterms:W3CDTF">2023-12-21T07:15:00Z</dcterms:created>
  <dcterms:modified xsi:type="dcterms:W3CDTF">2023-12-21T07:15:00Z</dcterms:modified>
</cp:coreProperties>
</file>