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C152" w14:textId="77777777" w:rsidR="00680000" w:rsidRPr="00680000" w:rsidRDefault="00680000" w:rsidP="0068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ДОГОВОР   с предприятиями (организациями) </w:t>
      </w:r>
      <w:proofErr w:type="gramStart"/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№  _</w:t>
      </w:r>
      <w:proofErr w:type="gramEnd"/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____</w:t>
      </w:r>
    </w:p>
    <w:p w14:paraId="3CF54F3D" w14:textId="77777777" w:rsidR="00680000" w:rsidRPr="00680000" w:rsidRDefault="00680000" w:rsidP="0068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(на оказание санаторно-курортных оздоровительных услуг по акции «Раннее бронирование»)</w:t>
      </w:r>
    </w:p>
    <w:p w14:paraId="29EDB8F1" w14:textId="77777777" w:rsidR="00680000" w:rsidRPr="00680000" w:rsidRDefault="00680000" w:rsidP="0068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</w:p>
    <w:p w14:paraId="1FDCD0F7" w14:textId="77777777" w:rsidR="00680000" w:rsidRPr="00680000" w:rsidRDefault="00680000" w:rsidP="0068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г. Ессентуки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                             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«</w:t>
      </w:r>
      <w:proofErr w:type="gramEnd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___» ___________  2020 г.</w:t>
      </w:r>
    </w:p>
    <w:p w14:paraId="75495E48" w14:textId="77777777" w:rsidR="00680000" w:rsidRPr="00680000" w:rsidRDefault="00680000" w:rsidP="0068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14:paraId="1AB2E619" w14:textId="77777777" w:rsidR="00680000" w:rsidRPr="00680000" w:rsidRDefault="00680000" w:rsidP="00680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Общество с ограниченной ответственностью  Астана», товарный знак «САНАТОРИЙ КАЗАХСТАН»  в лице Директора Елтая  Аскарова, действующего на основании Устава,  именуемый     в     дальнейшем  «Санаторий», </w:t>
      </w:r>
      <w:r w:rsidRPr="00680000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/>
        </w:rPr>
        <w:t>(ЛИЦЕНЗИЯ НА ОСУЩЕСТВЛЕНИЕ МЕДИЦИНСКОЙ ДЕЯТЕЛЬНОСТИ № ЛО- 26-01-005280 ОТ 20 января 2020 года, выданной бессрочно Министерством Здравоохранения Ставропольского края, находящимся по адресу: 355000, РФ, г. Ставрополь, ул. ул. Маршала Жукова, 42/311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) с одной  стороны и   _________________________________________в лице ________________________________действующего (ей) на основании_______________________  именуемый в дальнейшем «Плательщик», с другой стороны заключили настоящий договор о нижеследующем:</w:t>
      </w:r>
    </w:p>
    <w:p w14:paraId="5C31FCF6" w14:textId="77777777" w:rsidR="00680000" w:rsidRPr="00680000" w:rsidRDefault="00680000" w:rsidP="0068000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Предмет договора.</w:t>
      </w:r>
    </w:p>
    <w:p w14:paraId="04C245D5" w14:textId="77777777" w:rsidR="00680000" w:rsidRPr="00680000" w:rsidRDefault="00680000" w:rsidP="00680000">
      <w:pPr>
        <w:shd w:val="clear" w:color="auto" w:fill="FFFFFF"/>
        <w:spacing w:after="0" w:line="240" w:lineRule="auto"/>
        <w:ind w:left="3900"/>
        <w:contextualSpacing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2BFDB567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>1.1.  Санаторий оказывает  санаторно-курортные услуги, оформленные  путевкой, являющейся бланком строгой отчетности (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НДС не облагаются, в соответствии со ст. 149 НК РФ),</w:t>
      </w: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плательщиком является   ________________________________ , который (ая) обязуется своевременно и полностью оплатить эти услуги. </w:t>
      </w:r>
    </w:p>
    <w:p w14:paraId="3F24ECA9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>1.2.Потребителем  является_____________________________________________________________________________________________.</w:t>
      </w:r>
    </w:p>
    <w:p w14:paraId="0697EABC" w14:textId="77777777" w:rsidR="00680000" w:rsidRPr="00680000" w:rsidRDefault="00680000" w:rsidP="0068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Адрес регистрации</w:t>
      </w: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:________________________________________________________________________________________________________________. </w:t>
      </w:r>
    </w:p>
    <w:p w14:paraId="0D14F1E3" w14:textId="77777777" w:rsidR="00680000" w:rsidRPr="00680000" w:rsidRDefault="00680000" w:rsidP="0068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Документ,  удостов. личность</w:t>
      </w: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________________________ №_________ серия_____________выдан:____________________________________________.</w:t>
      </w:r>
    </w:p>
    <w:p w14:paraId="77903ECB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1.3. Стоимость услуг_____________________ рублей, без НДС</w:t>
      </w:r>
    </w:p>
    <w:p w14:paraId="73C5EDD3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Предоставлена скидка по </w:t>
      </w:r>
      <w:proofErr w:type="gramStart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акции  «</w:t>
      </w:r>
      <w:proofErr w:type="gramEnd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Раннее бронирование:_____%. Стоимость услуг с учетом скидки составляет_______________.</w:t>
      </w:r>
    </w:p>
    <w:p w14:paraId="0B41B011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Курортный сбор не включен в стоимость услуг и взимается отдельно.</w:t>
      </w:r>
    </w:p>
    <w:p w14:paraId="720C2BC1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  <w:r w:rsidRPr="00680000">
        <w:rPr>
          <w:rFonts w:ascii="Times New Roman" w:eastAsia="Times New Roman" w:hAnsi="Times New Roman" w:cs="Times New Roman"/>
          <w:sz w:val="14"/>
          <w:szCs w:val="14"/>
          <w:lang w:eastAsia="ru-RU"/>
        </w:rPr>
        <w:t>1.4. Услуги (путевка) предоставляются на период с «___</w:t>
      </w:r>
      <w:proofErr w:type="gramStart"/>
      <w:r w:rsidRPr="00680000">
        <w:rPr>
          <w:rFonts w:ascii="Times New Roman" w:eastAsia="Times New Roman" w:hAnsi="Times New Roman" w:cs="Times New Roman"/>
          <w:sz w:val="14"/>
          <w:szCs w:val="14"/>
          <w:lang w:eastAsia="ru-RU"/>
        </w:rPr>
        <w:t>_»_</w:t>
      </w:r>
      <w:proofErr w:type="gramEnd"/>
      <w:r w:rsidRPr="0068000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 по «____»____________.</w:t>
      </w:r>
    </w:p>
    <w:p w14:paraId="57F77210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1.5. Настоящий </w:t>
      </w:r>
      <w:proofErr w:type="gramStart"/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>договор  вступает</w:t>
      </w:r>
      <w:proofErr w:type="gramEnd"/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в силу  с момента подписания и действует  до </w:t>
      </w:r>
      <w:r w:rsidRPr="00680000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«____» _______  20</w:t>
      </w:r>
      <w:r w:rsidR="00F23AA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2</w:t>
      </w:r>
      <w:r w:rsidRPr="00680000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__ года.</w:t>
      </w:r>
    </w:p>
    <w:p w14:paraId="4ADFBFD4" w14:textId="77777777" w:rsidR="00680000" w:rsidRPr="00680000" w:rsidRDefault="00680000" w:rsidP="0068000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Обязанности сторон.</w:t>
      </w:r>
    </w:p>
    <w:p w14:paraId="04CF1710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2.1.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Санаторий обязуется:</w:t>
      </w:r>
    </w:p>
    <w:p w14:paraId="17B47BA2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   принять,   разместить   и   обеспечить   Потребителю   качественный уровень его  лечения,   питания,   проживания, высокую культуру обслуживания, согласно   категорий   номеров   и   в соответствии с Перечнем услуг, входящих в стоимость санаторно-курортной путевки, а также услуг, оказываемых Санаторием за дополнительную плату, обеспечить безопасное проживание.</w:t>
      </w:r>
    </w:p>
    <w:p w14:paraId="01F7BFE3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2.2. Плательщик обязуется:</w:t>
      </w:r>
    </w:p>
    <w:p w14:paraId="18890643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внести предоплату в размере 100</w:t>
      </w:r>
      <w:proofErr w:type="gramStart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%  в</w:t>
      </w:r>
      <w:proofErr w:type="gramEnd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течении 10 (десяти) календарных дней с момента выставления счета, путем перечисления денежных средств на расчетный счет Санатория или поступления наличных денежных средств в кассу Санатория.                                                             </w:t>
      </w:r>
    </w:p>
    <w:p w14:paraId="5BC204EB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2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proofErr w:type="gramStart"/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3.Потребитель</w:t>
      </w:r>
      <w:proofErr w:type="gramEnd"/>
      <w:r w:rsidRPr="00680000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 обязуется</w:t>
      </w:r>
    </w:p>
    <w:p w14:paraId="3D438E47" w14:textId="77777777" w:rsidR="00680000" w:rsidRPr="00680000" w:rsidRDefault="00680000" w:rsidP="00680000">
      <w:pPr>
        <w:shd w:val="clear" w:color="auto" w:fill="FFFFFF"/>
        <w:spacing w:after="0" w:line="240" w:lineRule="auto"/>
        <w:ind w:left="3900" w:hanging="390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/>
        </w:rPr>
        <w:t>а) по прибытии в санаторий предоставить Доверенность, выданную Плательщиком.</w:t>
      </w:r>
    </w:p>
    <w:p w14:paraId="63B60AA4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б) пройти санаторно-курортное лечение в срок, указанный в путевке; в) оплатить через кассу дополнительные медицинские услуги, не входящие в гарантированный объем, с учетом   рекомендаций врача, за дополнительную плату;</w:t>
      </w: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г) соблюдать порядок расчетов, установленный настоящим договором, а также  действующие   правила   санаторного   режима; д)  заезжать в санаторий  на оздоровление  с оформленными санаторно-курортными картами, флюорографией,  при заезде в санаторий без   санаторно-курортной карты – 1(один)  - 2 (два) дня на обследование; е)  заезжать с  детьми с 4-х до 14-ти лет со справками об отсутствии контактов с инфекционными больными , справкой о проведенном анализе на энтеробиоз и справкой о   сделанных  прививках на данный возраст (дети на лечение принимаются с 4-х лет); ё)    в случае заезда в ночное время оплатить санаторно-курортные услуги до 12 часов  следующего  дня.</w:t>
      </w:r>
    </w:p>
    <w:p w14:paraId="59C30F0B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2.4.   В случае несвоевременного заезда Потребителя по установленной брони Санаторий имеет право потребовать, а Потребитель обязан оплатить услуги по бронированию, а также </w:t>
      </w:r>
      <w:proofErr w:type="gramStart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фактический  простой</w:t>
      </w:r>
      <w:proofErr w:type="gramEnd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номера или места в номере, (гостиничные</w:t>
      </w: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услуги), но не более чем за сутки.</w:t>
      </w: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До оплаты выставленного счета бронь отменяется – бесплатно.</w:t>
      </w:r>
    </w:p>
    <w:p w14:paraId="2B24EE31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2.5.    В случае аннуляции брони  после оплаты, Санаторий вправе начислить Плательщику  штрафные санкции: а)   при отказе от путевки за 14 и более дней до даты заезда – 5 (пять) % от стоимости путевки; б)   при отказе от путевки менее 14  дней до даты заезда – 10 (десять) % от стоимости путевки.</w:t>
      </w:r>
    </w:p>
    <w:p w14:paraId="42D2956F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2.5.1. В случае аннуляции брони по уважительной причине, подтвержденной документально, штрафные санкции не </w:t>
      </w:r>
      <w:proofErr w:type="gramStart"/>
      <w:r w:rsidRPr="006800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начисляются .</w:t>
      </w:r>
      <w:proofErr w:type="gramEnd"/>
    </w:p>
    <w:p w14:paraId="23BB8FAE" w14:textId="77777777" w:rsidR="00680000" w:rsidRPr="00680000" w:rsidRDefault="00680000" w:rsidP="0068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>2.6.   Заселение и въезд отдыхающих производится строго по датам, указанным в счете на оплату.</w:t>
      </w:r>
    </w:p>
    <w:p w14:paraId="6D83BD35" w14:textId="77777777" w:rsidR="00680000" w:rsidRPr="00680000" w:rsidRDefault="00680000" w:rsidP="0068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>2.7. Дни опозданий  и досрочный отъезд не компенсируются, деньги за неиспользованные  дни, в том числе процедуры, питание, проживание не возвращаются, за исключением: а)  форс-мажорных обстоятельств; б) невозможность нахождения в Санатории, в связи с заболеваниями и состояниями, требующими  экстренного хирургического вмешательства, а также наличии всех заболеваний, при которых отдыхающие не способны к самостоятельному передвижению и самообслуживанию, нуждаются в постоянном специальном уходе и заразных инфекционных заболеваний, подпадающих под противопоказания к пребыванию в Санатории согласно  методических указаний утвержденных Минздравом РФ от 22.12.99 № 99/227, №99/231  и других уважительных причин.</w:t>
      </w:r>
    </w:p>
    <w:p w14:paraId="71FE8087" w14:textId="77777777" w:rsidR="00680000" w:rsidRPr="00680000" w:rsidRDefault="00680000" w:rsidP="0068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 xml:space="preserve">2.7.1.  Досрочный отъезд возможен на основании личного заявления Потребителя, подписанного лечащим врачом или зав. отделением, либо дежурным врачом, мед. регистратором не менее чем за два дня   </w:t>
      </w:r>
      <w:proofErr w:type="gramStart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>до  даты</w:t>
      </w:r>
      <w:proofErr w:type="gramEnd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 xml:space="preserve"> планируемого отъезда, за исключением экстренных   случаев. </w:t>
      </w:r>
      <w:proofErr w:type="gramStart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>Заявление  необходимо</w:t>
      </w:r>
      <w:proofErr w:type="gramEnd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 xml:space="preserve">  сдать дежурному администратору (в регистратуру). </w:t>
      </w:r>
    </w:p>
    <w:p w14:paraId="4B95B8FF" w14:textId="77777777" w:rsidR="00680000" w:rsidRPr="00680000" w:rsidRDefault="00680000" w:rsidP="0068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 xml:space="preserve">2.7.2.  На </w:t>
      </w:r>
      <w:proofErr w:type="gramStart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>основании  заявления</w:t>
      </w:r>
      <w:proofErr w:type="gramEnd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 xml:space="preserve"> Потребителя, Плательщику  возвращаются деньги за  неиспользованные дни (начиная   с  дня, следующего за днем подачи заявления).</w:t>
      </w:r>
    </w:p>
    <w:p w14:paraId="49E6F583" w14:textId="77777777" w:rsidR="00680000" w:rsidRPr="00680000" w:rsidRDefault="00680000" w:rsidP="0068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 xml:space="preserve">2.7.3.  В случаях отказа отдыхающего от выбранных, назначенных или прописанных в </w:t>
      </w:r>
      <w:proofErr w:type="gramStart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>путевке  процедур</w:t>
      </w:r>
      <w:proofErr w:type="gramEnd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 xml:space="preserve">, стоимость   неиспользованных процедур  не возвращается. Возможна замена    по отказанной процедуре на </w:t>
      </w:r>
      <w:proofErr w:type="gramStart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>другую  без</w:t>
      </w:r>
      <w:proofErr w:type="gramEnd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 xml:space="preserve"> доплаты в обе стороны.</w:t>
      </w:r>
    </w:p>
    <w:p w14:paraId="3C658B7D" w14:textId="77777777" w:rsidR="00680000" w:rsidRPr="00680000" w:rsidRDefault="00680000" w:rsidP="0068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2.7.4.  В случае досрочного </w:t>
      </w:r>
      <w:proofErr w:type="gramStart"/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>отъезда  без</w:t>
      </w:r>
      <w:proofErr w:type="gramEnd"/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уважительной причины,  из-за   прекращения пребывания по причине  нарушения установленных правил нахождения в санатории, возврат денежных средств за неиспользованные дни отдыха, за лечение, за     назначенные процедуры, за платное проживание, питание не производится.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Перерасчет оплаченной за путевку суммы и возвращение </w:t>
      </w:r>
      <w:r w:rsidRPr="00680000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оплаты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680000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за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680000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неиспользованные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680000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дни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680000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лечения</w:t>
      </w: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не  производится</w:t>
      </w:r>
      <w:proofErr w:type="gramEnd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14:paraId="1EA51FA4" w14:textId="77777777" w:rsidR="00680000" w:rsidRPr="00680000" w:rsidRDefault="00680000" w:rsidP="0068000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>2.8.   Возврат денежных средств производится на основании личного заявления Потребителя на имя директора санатория.</w:t>
      </w:r>
    </w:p>
    <w:p w14:paraId="3FBB9944" w14:textId="77777777" w:rsidR="00680000" w:rsidRPr="00680000" w:rsidRDefault="00680000" w:rsidP="0068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</w:pPr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 xml:space="preserve">2.8.1. Санаторий не несет ответственности по любым финансовым вопросам, возникшим между Потребителем </w:t>
      </w:r>
      <w:proofErr w:type="gramStart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>и  Плательщиком</w:t>
      </w:r>
      <w:proofErr w:type="gramEnd"/>
      <w:r w:rsidRPr="00680000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ru-RU"/>
        </w:rPr>
        <w:t>.</w:t>
      </w:r>
    </w:p>
    <w:p w14:paraId="1AF39282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2.9. В случае отсутствия или представления ненадлежащим образом оформленной санаторно-курортной карты Санаторий   вправе не принять Потребителя. В тоже время, при наличии возможности у Санатория, санаторно-курортная карта может быть оформлена Исполнителем в течение 3 (трех) рабочих дней за дополнительную плату. По прибытии следует предъявить </w:t>
      </w:r>
      <w:proofErr w:type="gramStart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паспорт,  доверенность</w:t>
      </w:r>
      <w:proofErr w:type="gramEnd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 санаторно-курортную карту давностью не более двух месяцев, флюорографию, страховой медицинский полис, свидетельство о рождении.</w:t>
      </w:r>
    </w:p>
    <w:p w14:paraId="0D483FAD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2.10.  Потребитель обязан освободить занимаемые </w:t>
      </w:r>
      <w:proofErr w:type="gramStart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помещения  в</w:t>
      </w:r>
      <w:proofErr w:type="gramEnd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случае    расторжения    Договора  в срок,   установленный  Санаторием.</w:t>
      </w:r>
    </w:p>
    <w:p w14:paraId="27BF7709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 С перечнем услуг, входящих в стоимость санаторно-курортной путевки и иных услуг, оказываемых Санаторием </w:t>
      </w:r>
      <w:proofErr w:type="gramStart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  дополнительную</w:t>
      </w:r>
      <w:proofErr w:type="gramEnd"/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плату, а также с Правилами санаторного режима Потребитель и Плательщик ознакомлены одновременно с заключением    настоящего Договора.</w:t>
      </w:r>
    </w:p>
    <w:p w14:paraId="77466E08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Информация Потребителю и Плательщику понятна, со всеми условиями согласны, что подтверждается подписью Плательщика.</w:t>
      </w:r>
    </w:p>
    <w:p w14:paraId="63F819F9" w14:textId="77777777" w:rsidR="00680000" w:rsidRPr="00680000" w:rsidRDefault="00680000" w:rsidP="0068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8000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</w:t>
      </w:r>
      <w:proofErr w:type="gramStart"/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  нарушении</w:t>
      </w:r>
      <w:proofErr w:type="gramEnd"/>
      <w:r w:rsidRPr="0068000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условий настоящего  договора, Санаторий вправе  расторгнуть его в одностороннем порядке, оказание услуг прекращается, Потребитель подлежит немедленному выселению.</w:t>
      </w:r>
    </w:p>
    <w:p w14:paraId="4009430B" w14:textId="77777777" w:rsidR="00680000" w:rsidRPr="00680000" w:rsidRDefault="00680000" w:rsidP="0068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u w:val="single"/>
          <w:lang w:eastAsia="ru-RU"/>
        </w:rPr>
      </w:pPr>
      <w:r w:rsidRPr="00680000">
        <w:rPr>
          <w:rFonts w:ascii="Times New Roman" w:eastAsia="Times New Roman" w:hAnsi="Times New Roman" w:cs="Times New Roman"/>
          <w:b/>
          <w:color w:val="000000"/>
          <w:sz w:val="14"/>
          <w:szCs w:val="14"/>
          <w:u w:val="single"/>
          <w:lang w:eastAsia="ru-RU"/>
        </w:rPr>
        <w:t>ПОДПИСИ СТОРОН:</w:t>
      </w:r>
    </w:p>
    <w:p w14:paraId="3E5DD1D1" w14:textId="77777777" w:rsidR="00680000" w:rsidRPr="00680000" w:rsidRDefault="00680000" w:rsidP="0068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tbl>
      <w:tblPr>
        <w:tblW w:w="10598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680000" w:rsidRPr="00680000" w14:paraId="26C8CDAB" w14:textId="77777777" w:rsidTr="00680000">
        <w:trPr>
          <w:trHeight w:val="2264"/>
        </w:trPr>
        <w:tc>
          <w:tcPr>
            <w:tcW w:w="5070" w:type="dxa"/>
          </w:tcPr>
          <w:p w14:paraId="30470A15" w14:textId="77777777" w:rsidR="00680000" w:rsidRPr="00680000" w:rsidRDefault="00680000" w:rsidP="006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6800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« С</w:t>
            </w:r>
            <w:proofErr w:type="gramEnd"/>
            <w:r w:rsidRPr="006800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а н а т о р и й »</w:t>
            </w:r>
          </w:p>
          <w:p w14:paraId="305A8239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«Астана»</w:t>
            </w:r>
          </w:p>
          <w:p w14:paraId="1B42A032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357600, г. Ессентуки, ул. Пятигорская, 44</w:t>
            </w:r>
          </w:p>
          <w:p w14:paraId="2B745E19" w14:textId="77777777" w:rsidR="00425F62" w:rsidRDefault="00425F62" w:rsidP="00680000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5F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Тел.: (87934) 99354, 99360</w:t>
            </w:r>
          </w:p>
          <w:p w14:paraId="6CB17E63" w14:textId="3725427C" w:rsidR="00680000" w:rsidRPr="00680000" w:rsidRDefault="00680000" w:rsidP="00680000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1152651032930</w:t>
            </w:r>
          </w:p>
          <w:p w14:paraId="704A98CB" w14:textId="77777777" w:rsidR="00680000" w:rsidRPr="00680000" w:rsidRDefault="00680000" w:rsidP="00680000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ИНН/КПП 2626044992/262601001 </w:t>
            </w:r>
          </w:p>
          <w:p w14:paraId="78D49542" w14:textId="77777777" w:rsidR="00680000" w:rsidRPr="00680000" w:rsidRDefault="00680000" w:rsidP="00680000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 22033997</w:t>
            </w:r>
          </w:p>
          <w:p w14:paraId="0E6F0C60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Р/С 40702810260100007633                     </w:t>
            </w:r>
          </w:p>
          <w:p w14:paraId="553A7B0B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К/С 30101810907020000615</w:t>
            </w: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              </w:t>
            </w:r>
          </w:p>
          <w:p w14:paraId="3F8F295E" w14:textId="77777777" w:rsidR="00680000" w:rsidRPr="00680000" w:rsidRDefault="00680000" w:rsidP="00680000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БИК040702615</w:t>
            </w:r>
          </w:p>
          <w:p w14:paraId="7232C2DA" w14:textId="77777777" w:rsidR="00680000" w:rsidRPr="00680000" w:rsidRDefault="00680000" w:rsidP="00680000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Ставропольское Отделение № 5230 </w:t>
            </w:r>
            <w:proofErr w:type="gramStart"/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ПАО  Сбербанк</w:t>
            </w:r>
            <w:proofErr w:type="gramEnd"/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 Ставрополь</w:t>
            </w:r>
          </w:p>
          <w:p w14:paraId="206A1EE2" w14:textId="77777777" w:rsidR="00680000" w:rsidRPr="00680000" w:rsidRDefault="00680000" w:rsidP="00680000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222F76FB" w14:textId="77777777" w:rsidR="00680000" w:rsidRPr="00680000" w:rsidRDefault="00680000" w:rsidP="00680000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______________________Е. Аскаров</w:t>
            </w:r>
          </w:p>
        </w:tc>
        <w:tc>
          <w:tcPr>
            <w:tcW w:w="5528" w:type="dxa"/>
          </w:tcPr>
          <w:p w14:paraId="11F43B7A" w14:textId="77777777" w:rsidR="00680000" w:rsidRPr="00680000" w:rsidRDefault="00680000" w:rsidP="006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6800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« Плательщик</w:t>
            </w:r>
            <w:proofErr w:type="gramEnd"/>
            <w:r w:rsidRPr="006800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»</w:t>
            </w:r>
          </w:p>
          <w:p w14:paraId="619A64F3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B1FAFDE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___________________________________________________________</w:t>
            </w:r>
          </w:p>
          <w:p w14:paraId="09AABF94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768441D7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____________________________________________________________</w:t>
            </w:r>
          </w:p>
          <w:p w14:paraId="4ADED455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184AB33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____________________________________________________________</w:t>
            </w:r>
          </w:p>
          <w:p w14:paraId="39A8BA11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18F6DF4B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____________________________________________________________</w:t>
            </w:r>
          </w:p>
          <w:p w14:paraId="51E0EDCD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D0FBC19" w14:textId="77777777" w:rsidR="00680000" w:rsidRPr="00680000" w:rsidRDefault="00680000" w:rsidP="006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____________________________________________________________</w:t>
            </w:r>
          </w:p>
          <w:p w14:paraId="1FAFD0C5" w14:textId="77777777" w:rsidR="00680000" w:rsidRPr="00680000" w:rsidRDefault="00680000" w:rsidP="006800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6E8C632" w14:textId="77777777" w:rsidR="00680000" w:rsidRPr="00680000" w:rsidRDefault="00680000" w:rsidP="0068000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00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_____________________________________/______________________/                             </w:t>
            </w:r>
          </w:p>
          <w:p w14:paraId="1B084196" w14:textId="77777777" w:rsidR="00680000" w:rsidRPr="00680000" w:rsidRDefault="00680000" w:rsidP="006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0086D91D" w14:textId="77777777" w:rsidR="00200F4A" w:rsidRDefault="00425F62"/>
    <w:sectPr w:rsidR="00200F4A" w:rsidSect="006800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33D"/>
    <w:multiLevelType w:val="multilevel"/>
    <w:tmpl w:val="3E0CA2C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FE1"/>
    <w:rsid w:val="00425F62"/>
    <w:rsid w:val="00680000"/>
    <w:rsid w:val="00A94FE1"/>
    <w:rsid w:val="00DC3023"/>
    <w:rsid w:val="00E76F2E"/>
    <w:rsid w:val="00F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9BE"/>
  <w15:docId w15:val="{574986E0-F0DD-4507-94F3-7C309777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8F7F-10D7-415D-8E52-9DEC96A2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Маркетинг</cp:lastModifiedBy>
  <cp:revision>4</cp:revision>
  <dcterms:created xsi:type="dcterms:W3CDTF">2020-02-17T06:12:00Z</dcterms:created>
  <dcterms:modified xsi:type="dcterms:W3CDTF">2020-08-31T11:53:00Z</dcterms:modified>
</cp:coreProperties>
</file>